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0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widowControl/>
        <w:jc w:val="left"/>
        <w:rPr>
          <w:rFonts w:eastAsia="楷体_GB2312"/>
          <w:sz w:val="32"/>
          <w:szCs w:val="32"/>
        </w:rPr>
      </w:pPr>
    </w:p>
    <w:p>
      <w:pPr>
        <w:widowControl/>
        <w:jc w:val="left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申报政策类别：（见页底注释）</w:t>
      </w:r>
    </w:p>
    <w:p>
      <w:pPr>
        <w:widowControl/>
        <w:jc w:val="left"/>
        <w:rPr>
          <w:rFonts w:eastAsia="方正小标宋简体"/>
          <w:sz w:val="32"/>
          <w:szCs w:val="32"/>
        </w:rPr>
      </w:pPr>
    </w:p>
    <w:p>
      <w:pPr>
        <w:widowControl/>
        <w:jc w:val="center"/>
        <w:rPr>
          <w:rFonts w:eastAsia="黑体"/>
          <w:sz w:val="32"/>
          <w:szCs w:val="32"/>
        </w:rPr>
      </w:pPr>
    </w:p>
    <w:p>
      <w:pPr>
        <w:widowControl/>
        <w:jc w:val="center"/>
        <w:rPr>
          <w:rFonts w:eastAsia="方正小标宋_GBK"/>
          <w:sz w:val="44"/>
          <w:szCs w:val="44"/>
        </w:rPr>
      </w:pPr>
    </w:p>
    <w:p>
      <w:pPr>
        <w:widowControl/>
        <w:jc w:val="center"/>
        <w:rPr>
          <w:rFonts w:eastAsia="方正小标宋_GBK"/>
          <w:sz w:val="44"/>
          <w:szCs w:val="44"/>
        </w:rPr>
      </w:pPr>
    </w:p>
    <w:p>
      <w:pPr>
        <w:widowControl/>
        <w:jc w:val="center"/>
        <w:rPr>
          <w:rFonts w:eastAsia="方正小标宋_GBK"/>
          <w:sz w:val="52"/>
          <w:szCs w:val="52"/>
        </w:rPr>
      </w:pPr>
      <w:r>
        <w:rPr>
          <w:rFonts w:eastAsia="方正小标宋_GBK"/>
          <w:sz w:val="52"/>
          <w:szCs w:val="52"/>
        </w:rPr>
        <w:t>资金申请报告</w:t>
      </w:r>
    </w:p>
    <w:p>
      <w:pPr>
        <w:widowControl/>
        <w:jc w:val="center"/>
        <w:rPr>
          <w:rFonts w:eastAsia="方正小标宋简体"/>
          <w:sz w:val="44"/>
          <w:szCs w:val="44"/>
        </w:rPr>
      </w:pPr>
    </w:p>
    <w:p>
      <w:pPr>
        <w:widowControl/>
        <w:jc w:val="center"/>
        <w:rPr>
          <w:rFonts w:eastAsia="方正小标宋简体"/>
          <w:sz w:val="44"/>
          <w:szCs w:val="44"/>
        </w:rPr>
      </w:pPr>
    </w:p>
    <w:p>
      <w:pPr>
        <w:widowControl/>
        <w:jc w:val="center"/>
        <w:rPr>
          <w:rFonts w:eastAsia="方正小标宋简体"/>
          <w:sz w:val="44"/>
          <w:szCs w:val="44"/>
        </w:rPr>
      </w:pPr>
    </w:p>
    <w:p>
      <w:pPr>
        <w:widowControl/>
        <w:jc w:val="center"/>
        <w:rPr>
          <w:rFonts w:eastAsia="方正小标宋简体"/>
          <w:sz w:val="44"/>
          <w:szCs w:val="44"/>
        </w:rPr>
      </w:pPr>
    </w:p>
    <w:p>
      <w:pPr>
        <w:widowControl/>
        <w:rPr>
          <w:rFonts w:eastAsia="黑体"/>
          <w:sz w:val="32"/>
          <w:szCs w:val="32"/>
        </w:rPr>
      </w:pPr>
    </w:p>
    <w:p>
      <w:pPr>
        <w:widowControl/>
        <w:rPr>
          <w:rFonts w:eastAsia="黑体"/>
          <w:sz w:val="32"/>
          <w:szCs w:val="32"/>
        </w:rPr>
      </w:pPr>
    </w:p>
    <w:p>
      <w:pPr>
        <w:widowControl/>
        <w:rPr>
          <w:rFonts w:eastAsia="黑体"/>
          <w:sz w:val="32"/>
          <w:szCs w:val="32"/>
        </w:rPr>
      </w:pPr>
    </w:p>
    <w:p>
      <w:pPr>
        <w:widowControl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申请单位：</w:t>
      </w:r>
      <w:r>
        <w:rPr>
          <w:rFonts w:eastAsia="黑体"/>
          <w:sz w:val="28"/>
          <w:szCs w:val="28"/>
          <w:u w:val="single"/>
        </w:rPr>
        <w:t xml:space="preserve">                   </w:t>
      </w:r>
      <w:r>
        <w:rPr>
          <w:rFonts w:eastAsia="楷体_GB2312"/>
          <w:b/>
          <w:sz w:val="28"/>
          <w:szCs w:val="28"/>
          <w:u w:val="single"/>
        </w:rPr>
        <w:t xml:space="preserve">XX企业（高校）           </w:t>
      </w:r>
      <w:r>
        <w:rPr>
          <w:rFonts w:eastAsia="黑体"/>
          <w:sz w:val="28"/>
          <w:szCs w:val="28"/>
          <w:u w:val="single"/>
        </w:rPr>
        <w:t xml:space="preserve">         </w:t>
      </w:r>
    </w:p>
    <w:p>
      <w:pPr>
        <w:widowControl/>
        <w:rPr>
          <w:rFonts w:eastAsia="黑体"/>
          <w:b/>
          <w:bCs/>
          <w:sz w:val="28"/>
          <w:szCs w:val="28"/>
          <w:u w:val="single"/>
        </w:rPr>
      </w:pPr>
      <w:r>
        <w:rPr>
          <w:rFonts w:eastAsia="黑体"/>
          <w:sz w:val="32"/>
          <w:szCs w:val="32"/>
        </w:rPr>
        <w:t>联系人及电话：</w:t>
      </w:r>
      <w:r>
        <w:rPr>
          <w:rFonts w:eastAsia="黑体"/>
          <w:b/>
          <w:bCs/>
          <w:sz w:val="28"/>
          <w:szCs w:val="28"/>
          <w:u w:val="single"/>
        </w:rPr>
        <w:t xml:space="preserve">                                          </w:t>
      </w:r>
    </w:p>
    <w:p>
      <w:pPr>
        <w:textAlignment w:val="baseline"/>
        <w:rPr>
          <w:rFonts w:eastAsia="黑体"/>
          <w:sz w:val="28"/>
          <w:szCs w:val="28"/>
          <w:u w:val="single"/>
        </w:rPr>
      </w:pPr>
      <w:r>
        <w:rPr>
          <w:rFonts w:eastAsia="黑体"/>
          <w:sz w:val="32"/>
          <w:szCs w:val="32"/>
        </w:rPr>
        <w:t>申请时间：</w:t>
      </w:r>
      <w:r>
        <w:rPr>
          <w:rFonts w:eastAsia="黑体"/>
          <w:sz w:val="28"/>
          <w:szCs w:val="28"/>
          <w:u w:val="single"/>
        </w:rPr>
        <w:t xml:space="preserve">               </w:t>
      </w:r>
      <w:r>
        <w:rPr>
          <w:rFonts w:eastAsia="楷体_GB2312"/>
          <w:b/>
          <w:sz w:val="28"/>
          <w:szCs w:val="28"/>
          <w:u w:val="single"/>
        </w:rPr>
        <w:t xml:space="preserve"> </w:t>
      </w:r>
      <w:r>
        <w:rPr>
          <w:rFonts w:hint="eastAsia" w:eastAsia="楷体_GB2312"/>
          <w:b/>
          <w:sz w:val="28"/>
          <w:szCs w:val="28"/>
          <w:u w:val="single"/>
          <w:lang w:eastAsia="zh-CN"/>
        </w:rPr>
        <w:t>2024</w:t>
      </w:r>
      <w:r>
        <w:rPr>
          <w:rFonts w:eastAsia="楷体_GB2312"/>
          <w:b/>
          <w:sz w:val="28"/>
          <w:szCs w:val="28"/>
          <w:u w:val="single"/>
        </w:rPr>
        <w:t>年</w:t>
      </w:r>
      <w:r>
        <w:rPr>
          <w:rFonts w:hint="eastAsia" w:eastAsia="楷体_GB2312"/>
          <w:b/>
          <w:sz w:val="28"/>
          <w:szCs w:val="28"/>
          <w:u w:val="single"/>
          <w:lang w:val="en-US" w:eastAsia="zh-CN"/>
        </w:rPr>
        <w:t>4</w:t>
      </w:r>
      <w:r>
        <w:rPr>
          <w:rFonts w:eastAsia="楷体_GB2312"/>
          <w:b/>
          <w:sz w:val="28"/>
          <w:szCs w:val="28"/>
          <w:u w:val="single"/>
        </w:rPr>
        <w:t xml:space="preserve">月X日 </w:t>
      </w:r>
      <w:r>
        <w:rPr>
          <w:rFonts w:eastAsia="黑体"/>
          <w:sz w:val="28"/>
          <w:szCs w:val="28"/>
          <w:u w:val="single"/>
        </w:rPr>
        <w:t xml:space="preserve">               </w:t>
      </w:r>
    </w:p>
    <w:p>
      <w:pPr>
        <w:adjustRightInd w:val="0"/>
        <w:snapToGrid w:val="0"/>
        <w:spacing w:line="540" w:lineRule="exact"/>
        <w:rPr>
          <w:rFonts w:eastAsia="黑体"/>
          <w:bCs/>
          <w:sz w:val="32"/>
          <w:szCs w:val="32"/>
        </w:rPr>
      </w:pPr>
    </w:p>
    <w:p>
      <w:pPr>
        <w:ind w:firstLine="440" w:firstLineChars="200"/>
        <w:rPr>
          <w:rFonts w:eastAsia="仿宋_GB2312"/>
          <w:sz w:val="22"/>
          <w:szCs w:val="22"/>
        </w:rPr>
      </w:pPr>
      <w:r>
        <w:rPr>
          <w:rFonts w:eastAsia="仿宋_GB2312"/>
          <w:sz w:val="22"/>
          <w:szCs w:val="22"/>
        </w:rPr>
        <w:t>注：1.申报政策类别分为流片补贴、IP补贴、EDA补贴、开发新产品奖励、项目投资补贴、企业成长壮大奖励、链动发展补贴、公共平台补贴。</w:t>
      </w:r>
    </w:p>
    <w:p>
      <w:pPr>
        <w:rPr>
          <w:rFonts w:eastAsia="仿宋_GB2312"/>
          <w:sz w:val="22"/>
          <w:szCs w:val="28"/>
        </w:rPr>
      </w:pPr>
      <w:r>
        <w:rPr>
          <w:rFonts w:eastAsia="仿宋_GB2312"/>
          <w:sz w:val="22"/>
          <w:szCs w:val="28"/>
        </w:rPr>
        <w:t>2.</w:t>
      </w:r>
      <w:r>
        <w:rPr>
          <w:rFonts w:eastAsia="仿宋_GB2312"/>
          <w:b w:val="0"/>
          <w:bCs w:val="0"/>
          <w:sz w:val="22"/>
          <w:szCs w:val="28"/>
          <w:highlight w:val="yellow"/>
        </w:rPr>
        <w:t>报告文本装订侧边</w:t>
      </w:r>
      <w:r>
        <w:rPr>
          <w:rFonts w:eastAsia="仿宋_GB2312"/>
          <w:sz w:val="22"/>
          <w:szCs w:val="28"/>
        </w:rPr>
        <w:t>请注明：XX县（市）区XX政策类别XX单位</w:t>
      </w:r>
    </w:p>
    <w:p>
      <w:pPr>
        <w:widowControl/>
        <w:jc w:val="left"/>
        <w:rPr>
          <w:rFonts w:eastAsia="仿宋_GB2312"/>
          <w:sz w:val="22"/>
          <w:szCs w:val="28"/>
        </w:rPr>
      </w:pPr>
      <w:r>
        <w:rPr>
          <w:rFonts w:eastAsia="仿宋_GB2312"/>
          <w:sz w:val="22"/>
          <w:szCs w:val="28"/>
        </w:rPr>
        <w:br w:type="page"/>
      </w:r>
    </w:p>
    <w:p>
      <w:pPr>
        <w:spacing w:line="592" w:lineRule="exact"/>
        <w:jc w:val="center"/>
        <w:rPr>
          <w:rFonts w:eastAsia="方正小标宋简体"/>
          <w:bCs/>
          <w:sz w:val="44"/>
          <w:szCs w:val="32"/>
        </w:rPr>
      </w:pPr>
      <w:r>
        <w:rPr>
          <w:rFonts w:eastAsia="方正小标宋简体"/>
          <w:bCs/>
          <w:sz w:val="44"/>
          <w:szCs w:val="32"/>
        </w:rPr>
        <w:t>资金申请报告编制说明</w:t>
      </w:r>
    </w:p>
    <w:p>
      <w:pPr>
        <w:spacing w:line="592" w:lineRule="exact"/>
      </w:pPr>
    </w:p>
    <w:p>
      <w:pPr>
        <w:spacing w:line="592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为保证资金申请报告格式规范统一，便于评审专家审核，请在编制资金申请报告过程中严格遵循以下要求：</w:t>
      </w:r>
    </w:p>
    <w:p>
      <w:pPr>
        <w:spacing w:line="592" w:lineRule="exact"/>
        <w:ind w:firstLine="640" w:firstLineChars="200"/>
        <w:rPr>
          <w:rFonts w:ascii="黑体" w:hAnsi="黑体" w:eastAsia="黑体"/>
          <w:sz w:val="32"/>
          <w:szCs w:val="32"/>
        </w:rPr>
      </w:pPr>
      <w:bookmarkStart w:id="0" w:name="_Toc486795623"/>
      <w:bookmarkStart w:id="1" w:name="_Toc486796762"/>
      <w:bookmarkStart w:id="2" w:name="_Toc486795827"/>
      <w:bookmarkStart w:id="3" w:name="_Toc486801739"/>
      <w:bookmarkStart w:id="4" w:name="_Toc486801190"/>
      <w:bookmarkStart w:id="5" w:name="_Toc486801675"/>
      <w:bookmarkStart w:id="6" w:name="_Toc486795943"/>
      <w:bookmarkStart w:id="7" w:name="_Toc486796977"/>
      <w:r>
        <w:rPr>
          <w:rFonts w:ascii="黑体" w:hAnsi="黑体" w:eastAsia="黑体"/>
          <w:sz w:val="32"/>
          <w:szCs w:val="32"/>
        </w:rPr>
        <w:t>一、报告的字体字号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>
      <w:pPr>
        <w:spacing w:line="592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标题使用二号方正小标宋_GBK字体，居中。</w:t>
      </w:r>
    </w:p>
    <w:p>
      <w:pPr>
        <w:spacing w:line="592" w:lineRule="exact"/>
        <w:ind w:firstLine="640" w:firstLineChars="200"/>
        <w:rPr>
          <w:rFonts w:eastAsia="仿宋_GB2312"/>
          <w:sz w:val="32"/>
          <w:szCs w:val="32"/>
        </w:rPr>
      </w:pPr>
      <w:bookmarkStart w:id="40" w:name="_GoBack"/>
      <w:r>
        <w:rPr>
          <w:rFonts w:eastAsia="仿宋_GB2312"/>
          <w:sz w:val="32"/>
          <w:szCs w:val="32"/>
        </w:rPr>
        <w:t>一级标题使用三号黑体，左对齐，首行缩进2字符。</w:t>
      </w:r>
    </w:p>
    <w:bookmarkEnd w:id="40"/>
    <w:p>
      <w:pPr>
        <w:spacing w:line="592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二级标题使用三号楷体_GB2312加粗，左对齐，首行缩进2字符。</w:t>
      </w:r>
    </w:p>
    <w:p>
      <w:pPr>
        <w:spacing w:line="592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三级标题使用三号仿宋_GB2312加粗，左对齐，首行缩进2字符。</w:t>
      </w:r>
    </w:p>
    <w:p>
      <w:pPr>
        <w:spacing w:line="592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正文使用三号仿宋_GB2312，两端对齐，首行缩进2字符。数字及英文字母使用三号“Times New Roman”字体。</w:t>
      </w:r>
    </w:p>
    <w:p>
      <w:pPr>
        <w:spacing w:line="592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页码使用小四号半角阿拉伯数字，字体为Times New Roman，位于页面底部中间，从目录页开始至封底依次编码。</w:t>
      </w:r>
    </w:p>
    <w:p>
      <w:pPr>
        <w:spacing w:line="592" w:lineRule="exact"/>
        <w:ind w:firstLine="640" w:firstLineChars="200"/>
        <w:rPr>
          <w:rFonts w:eastAsia="仿宋_GB2312"/>
          <w:sz w:val="32"/>
          <w:szCs w:val="32"/>
        </w:rPr>
      </w:pPr>
      <w:bookmarkStart w:id="8" w:name="_Toc486801676"/>
      <w:bookmarkStart w:id="9" w:name="_Toc486796763"/>
      <w:bookmarkStart w:id="10" w:name="_Toc486795624"/>
      <w:bookmarkStart w:id="11" w:name="_Toc486795944"/>
      <w:bookmarkStart w:id="12" w:name="_Toc486801740"/>
      <w:bookmarkStart w:id="13" w:name="_Toc486795828"/>
      <w:bookmarkStart w:id="14" w:name="_Toc486801191"/>
      <w:bookmarkStart w:id="15" w:name="_Toc486796978"/>
      <w:r>
        <w:rPr>
          <w:rFonts w:eastAsia="黑体"/>
          <w:bCs/>
          <w:kern w:val="44"/>
          <w:sz w:val="32"/>
          <w:szCs w:val="32"/>
        </w:rPr>
        <w:t>二、报告页边距及段落行距：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eastAsia="仿宋_GB2312"/>
          <w:sz w:val="32"/>
          <w:szCs w:val="32"/>
        </w:rPr>
        <w:t>页边距统一设置为“上下左右各为2.5厘米”，纸张方向可根据正文内容设置为横向或纵向。段落行距统一设定为 “固定值”29磅。</w:t>
      </w:r>
    </w:p>
    <w:p>
      <w:pPr>
        <w:spacing w:line="592" w:lineRule="exact"/>
        <w:ind w:firstLine="640" w:firstLineChars="200"/>
        <w:rPr>
          <w:rFonts w:eastAsia="仿宋_GB2312"/>
          <w:sz w:val="32"/>
          <w:szCs w:val="32"/>
        </w:rPr>
      </w:pPr>
      <w:bookmarkStart w:id="16" w:name="_Toc486801192"/>
      <w:bookmarkStart w:id="17" w:name="_Toc486796979"/>
      <w:bookmarkStart w:id="18" w:name="_Toc486801677"/>
      <w:bookmarkStart w:id="19" w:name="_Toc486795625"/>
      <w:bookmarkStart w:id="20" w:name="_Toc486801741"/>
      <w:bookmarkStart w:id="21" w:name="_Toc486795945"/>
      <w:bookmarkStart w:id="22" w:name="_Toc486795829"/>
      <w:bookmarkStart w:id="23" w:name="_Toc486796764"/>
      <w:r>
        <w:rPr>
          <w:rFonts w:eastAsia="黑体"/>
          <w:bCs/>
          <w:kern w:val="44"/>
          <w:sz w:val="32"/>
          <w:szCs w:val="32"/>
        </w:rPr>
        <w:t>三、报告装订要求：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r>
        <w:rPr>
          <w:rFonts w:eastAsia="仿宋_GB2312"/>
          <w:sz w:val="32"/>
          <w:szCs w:val="32"/>
        </w:rPr>
        <w:t>正文用A4纸双面黑白打印，封面和封底使用</w:t>
      </w:r>
      <w:r>
        <w:rPr>
          <w:rFonts w:eastAsia="仿宋_GB2312"/>
          <w:sz w:val="32"/>
          <w:szCs w:val="32"/>
          <w:highlight w:val="yellow"/>
        </w:rPr>
        <w:t>白色布纹纸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  <w:highlight w:val="yellow"/>
        </w:rPr>
        <w:t>胶装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  <w:highlight w:val="yellow"/>
        </w:rPr>
        <w:t>一式两份</w:t>
      </w:r>
      <w:r>
        <w:rPr>
          <w:rFonts w:eastAsia="仿宋_GB2312"/>
          <w:sz w:val="32"/>
          <w:szCs w:val="32"/>
        </w:rPr>
        <w:t>。</w:t>
      </w:r>
    </w:p>
    <w:p>
      <w:pPr>
        <w:spacing w:line="592" w:lineRule="exact"/>
        <w:ind w:firstLine="640" w:firstLineChars="200"/>
        <w:rPr>
          <w:rFonts w:eastAsia="仿宋_GB2312"/>
          <w:sz w:val="32"/>
          <w:szCs w:val="32"/>
        </w:rPr>
      </w:pPr>
      <w:bookmarkStart w:id="24" w:name="_Toc486801742"/>
      <w:bookmarkStart w:id="25" w:name="_Toc486795946"/>
      <w:bookmarkStart w:id="26" w:name="_Toc486801678"/>
      <w:bookmarkStart w:id="27" w:name="_Toc486796765"/>
      <w:bookmarkStart w:id="28" w:name="_Toc486795626"/>
      <w:bookmarkStart w:id="29" w:name="_Toc486796980"/>
      <w:bookmarkStart w:id="30" w:name="_Toc486801193"/>
      <w:bookmarkStart w:id="31" w:name="_Toc486795830"/>
      <w:r>
        <w:rPr>
          <w:rFonts w:eastAsia="黑体"/>
          <w:bCs/>
          <w:kern w:val="44"/>
          <w:sz w:val="32"/>
          <w:szCs w:val="32"/>
        </w:rPr>
        <w:t>四、目录：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r>
        <w:rPr>
          <w:rFonts w:eastAsia="仿宋_GB2312"/>
          <w:sz w:val="32"/>
          <w:szCs w:val="32"/>
        </w:rPr>
        <w:t>列出二级标题，并附页码。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bookmarkStart w:id="32" w:name="_Toc486796981"/>
      <w:bookmarkStart w:id="33" w:name="_Toc486795627"/>
      <w:bookmarkStart w:id="34" w:name="_Toc486796766"/>
      <w:bookmarkStart w:id="35" w:name="_Toc486795831"/>
      <w:bookmarkStart w:id="36" w:name="_Toc486801679"/>
      <w:bookmarkStart w:id="37" w:name="_Toc486801194"/>
      <w:bookmarkStart w:id="38" w:name="_Toc486795947"/>
      <w:bookmarkStart w:id="39" w:name="_Toc486801743"/>
      <w:r>
        <w:rPr>
          <w:rFonts w:eastAsia="黑体"/>
          <w:bCs/>
          <w:kern w:val="44"/>
          <w:sz w:val="32"/>
          <w:szCs w:val="32"/>
        </w:rPr>
        <w:t>五、附件：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r>
        <w:rPr>
          <w:rFonts w:eastAsia="仿宋_GB2312"/>
          <w:sz w:val="32"/>
          <w:szCs w:val="32"/>
        </w:rPr>
        <w:t>证明材料复印件要清晰可认，照片要能清楚看见标牌及型号等信息。</w:t>
      </w:r>
      <w:r>
        <w:rPr>
          <w:rFonts w:eastAsia="仿宋_GB2312"/>
          <w:sz w:val="32"/>
          <w:szCs w:val="32"/>
        </w:rPr>
        <w:br w:type="page"/>
      </w:r>
    </w:p>
    <w:p>
      <w:pPr>
        <w:spacing w:line="592" w:lineRule="exact"/>
        <w:jc w:val="center"/>
        <w:textAlignment w:val="baseline"/>
        <w:rPr>
          <w:rFonts w:eastAsia="仿宋_GB2312"/>
          <w:sz w:val="32"/>
          <w:szCs w:val="32"/>
        </w:rPr>
      </w:pPr>
    </w:p>
    <w:p>
      <w:pPr>
        <w:spacing w:line="592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目  录</w:t>
      </w:r>
    </w:p>
    <w:p>
      <w:pPr>
        <w:spacing w:line="592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严格按照《实施细则》和申报通知要求提供共性材料和个性材料，并</w:t>
      </w:r>
      <w:r>
        <w:rPr>
          <w:rFonts w:eastAsia="仿宋_GB2312"/>
          <w:sz w:val="32"/>
          <w:szCs w:val="32"/>
          <w:highlight w:val="yellow"/>
        </w:rPr>
        <w:t>编制页码</w:t>
      </w:r>
      <w:r>
        <w:rPr>
          <w:rFonts w:eastAsia="仿宋_GB2312"/>
          <w:sz w:val="32"/>
          <w:szCs w:val="32"/>
        </w:rPr>
        <w:t>。</w:t>
      </w:r>
    </w:p>
    <w:p/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1226464"/>
      <w:docPartObj>
        <w:docPartGallery w:val="autotext"/>
      </w:docPartObj>
    </w:sdtPr>
    <w:sdtContent>
      <w:p>
        <w:pPr>
          <w:pStyle w:val="5"/>
          <w:wordWrap w:val="0"/>
          <w:jc w:val="right"/>
        </w:pPr>
        <w:r>
          <w:rPr>
            <w:rFonts w:hint="eastAsia" w:ascii="宋体" w:hAnsi="宋体"/>
            <w:kern w:val="0"/>
            <w:sz w:val="28"/>
            <w:szCs w:val="21"/>
          </w:rPr>
          <w:t xml:space="preserve">— </w:t>
        </w:r>
        <w:r>
          <w:rPr>
            <w:rFonts w:ascii="宋体" w:hAnsi="宋体"/>
            <w:kern w:val="0"/>
            <w:sz w:val="28"/>
            <w:szCs w:val="21"/>
          </w:rPr>
          <w:fldChar w:fldCharType="begin"/>
        </w:r>
        <w:r>
          <w:rPr>
            <w:rFonts w:ascii="宋体" w:hAnsi="宋体"/>
            <w:kern w:val="0"/>
            <w:sz w:val="28"/>
            <w:szCs w:val="21"/>
          </w:rPr>
          <w:instrText xml:space="preserve"> PAGE </w:instrText>
        </w:r>
        <w:r>
          <w:rPr>
            <w:rFonts w:ascii="宋体" w:hAnsi="宋体"/>
            <w:kern w:val="0"/>
            <w:sz w:val="28"/>
            <w:szCs w:val="21"/>
          </w:rPr>
          <w:fldChar w:fldCharType="separate"/>
        </w:r>
        <w:r>
          <w:rPr>
            <w:rFonts w:ascii="宋体" w:hAnsi="宋体"/>
            <w:kern w:val="0"/>
            <w:sz w:val="28"/>
            <w:szCs w:val="21"/>
          </w:rPr>
          <w:t>5</w:t>
        </w:r>
        <w:r>
          <w:rPr>
            <w:rFonts w:ascii="宋体" w:hAnsi="宋体"/>
            <w:kern w:val="0"/>
            <w:sz w:val="28"/>
            <w:szCs w:val="21"/>
          </w:rPr>
          <w:fldChar w:fldCharType="end"/>
        </w:r>
        <w:r>
          <w:rPr>
            <w:rFonts w:hint="eastAsia" w:ascii="宋体" w:hAnsi="宋体"/>
            <w:kern w:val="0"/>
            <w:sz w:val="28"/>
            <w:szCs w:val="21"/>
          </w:rPr>
          <w:t xml:space="preserve"> —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</w:pPr>
    <w:r>
      <w:rPr>
        <w:rFonts w:hint="eastAsia" w:ascii="宋体" w:hAnsi="宋体"/>
        <w:kern w:val="0"/>
        <w:sz w:val="28"/>
        <w:szCs w:val="21"/>
      </w:rPr>
      <w:t xml:space="preserve">— 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kern w:val="0"/>
        <w:sz w:val="28"/>
        <w:szCs w:val="21"/>
      </w:rPr>
      <w:t>4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hint="eastAsia" w:ascii="宋体" w:hAnsi="宋体"/>
        <w:kern w:val="0"/>
        <w:sz w:val="28"/>
        <w:szCs w:val="21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MDRhZWU4MzljNzQ1YjAzNGRiNmFjODViODdmMDkifQ=="/>
  </w:docVars>
  <w:rsids>
    <w:rsidRoot w:val="1DDF1C9F"/>
    <w:rsid w:val="05A83DFF"/>
    <w:rsid w:val="0E1A1D85"/>
    <w:rsid w:val="1DDF1C9F"/>
    <w:rsid w:val="26FB0F39"/>
    <w:rsid w:val="353E341E"/>
    <w:rsid w:val="37DC5883"/>
    <w:rsid w:val="3EF74577"/>
    <w:rsid w:val="449B4EDC"/>
    <w:rsid w:val="4F98760D"/>
    <w:rsid w:val="5B433C96"/>
    <w:rsid w:val="5FEE4944"/>
    <w:rsid w:val="60813C60"/>
    <w:rsid w:val="66044022"/>
    <w:rsid w:val="67E810FB"/>
    <w:rsid w:val="6C8D592A"/>
    <w:rsid w:val="71911A0C"/>
    <w:rsid w:val="77286A7D"/>
    <w:rsid w:val="78B3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0"/>
    <w:pPr>
      <w:keepNext/>
      <w:keepLines/>
      <w:spacing w:line="592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link w:val="9"/>
    <w:autoRedefine/>
    <w:semiHidden/>
    <w:unhideWhenUsed/>
    <w:qFormat/>
    <w:uiPriority w:val="0"/>
    <w:pPr>
      <w:keepNext/>
      <w:keepLines/>
      <w:spacing w:line="592" w:lineRule="exact"/>
      <w:ind w:firstLine="0" w:firstLineChars="0"/>
      <w:jc w:val="center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link w:val="10"/>
    <w:autoRedefine/>
    <w:semiHidden/>
    <w:unhideWhenUsed/>
    <w:qFormat/>
    <w:uiPriority w:val="0"/>
    <w:pPr>
      <w:keepNext/>
      <w:keepLines/>
      <w:spacing w:before="0" w:beforeLines="0" w:line="592" w:lineRule="exact"/>
      <w:ind w:firstLine="0" w:firstLineChars="0"/>
      <w:jc w:val="center"/>
      <w:outlineLvl w:val="2"/>
    </w:pPr>
    <w:rPr>
      <w:rFonts w:eastAsia="楷体_GB231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标题 1 字符"/>
    <w:link w:val="2"/>
    <w:autoRedefine/>
    <w:qFormat/>
    <w:uiPriority w:val="0"/>
    <w:rPr>
      <w:rFonts w:eastAsia="方正小标宋简体" w:asciiTheme="minorAscii" w:hAnsiTheme="minorAscii"/>
      <w:kern w:val="44"/>
      <w:sz w:val="44"/>
    </w:rPr>
  </w:style>
  <w:style w:type="character" w:customStyle="1" w:styleId="9">
    <w:name w:val="标题 2 字符"/>
    <w:link w:val="3"/>
    <w:autoRedefine/>
    <w:qFormat/>
    <w:uiPriority w:val="0"/>
    <w:rPr>
      <w:rFonts w:ascii="Arial" w:hAnsi="Arial" w:eastAsia="黑体"/>
    </w:rPr>
  </w:style>
  <w:style w:type="character" w:customStyle="1" w:styleId="10">
    <w:name w:val="标题 3 Char"/>
    <w:link w:val="4"/>
    <w:autoRedefine/>
    <w:qFormat/>
    <w:uiPriority w:val="0"/>
    <w:rPr>
      <w:rFonts w:eastAsia="楷体_GB2312"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2024-03-18T03:15:00Z</dcterms:created>
  <dc:creator>陶振汉</dc:creator>
  <cp:lastModifiedBy>陶振汉</cp:lastModifiedBy>
  <dcterms:modified xsi:type="dcterms:W3CDTF">2024-03-18T03:21:58Z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E7ECA99A637748B28589E72D9A28025E_11</vt:lpwstr>
  </property>
</Properties>
</file>