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黑体"/>
          <w:color w:val="000000"/>
          <w:szCs w:val="32"/>
        </w:rPr>
      </w:pPr>
      <w:r>
        <w:rPr>
          <w:rFonts w:hint="eastAsia" w:ascii="仿宋" w:hAnsi="仿宋" w:eastAsia="仿宋" w:cs="黑体"/>
          <w:color w:val="000000"/>
          <w:szCs w:val="32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淮北市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中小学智慧学校应用示范区申报书</w:t>
      </w:r>
    </w:p>
    <w:p>
      <w:pPr>
        <w:spacing w:line="360" w:lineRule="auto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一、基本信息</w:t>
      </w:r>
    </w:p>
    <w:tbl>
      <w:tblPr>
        <w:tblStyle w:val="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897"/>
        <w:gridCol w:w="763"/>
        <w:gridCol w:w="1978"/>
        <w:gridCol w:w="198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县（区）名 称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　章）</w:t>
            </w:r>
          </w:p>
        </w:tc>
        <w:tc>
          <w:tcPr>
            <w:tcW w:w="6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县（区）建成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教育专网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是□　　否□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推进教育系统IPv6规模部署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是□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县（区）制定配套管理、培训、应用、考评等制度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是□　　否□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县（区）配备专业技术能力的团队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是□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县（区）制定网络与信息安全管理机构和制度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是□　　否□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小学校数：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（　　　）所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初中校数： （　　　）所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普通高中校数：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　　　）所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小学在校生：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      ）人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初中在校生：（　　　）人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普通高中在校生：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　　　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小学教职工：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　　　）人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初中教职工：（　　　）人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普通高中教职工：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　　　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三年级及以上班级数：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　　　　）个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三年级及以上已建智慧课堂班级数：（　　　　）个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三年级及以上智慧课堂班级覆盖率：（　　　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建设有新型教学场所学校数：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　　　　）所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技术赋能虚实融合业务空间学校数：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　　　　）所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近5年教育信息化累计投入经费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3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占教育总投入的百分比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区域内中小学信息化基本情况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学校千兆宽带网络接入率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校园无线网络覆盖率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6"/>
                <w:sz w:val="28"/>
                <w:szCs w:val="28"/>
              </w:rPr>
              <w:t>设置信息主管的学校数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数字化教学终端教师覆盖率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6"/>
                <w:sz w:val="28"/>
                <w:szCs w:val="28"/>
              </w:rPr>
              <w:t>信息技术教师人数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专职     人</w:t>
            </w:r>
          </w:p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兼职     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国家中小学智慧教育平台学校账户激活率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教师信息化教学培训覆盖率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%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校长教育信息化培训覆盖率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%</w:t>
            </w:r>
          </w:p>
        </w:tc>
      </w:tr>
    </w:tbl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注：</w:t>
      </w:r>
      <w:r>
        <w:rPr>
          <w:rFonts w:hint="eastAsia" w:ascii="仿宋" w:hAnsi="仿宋" w:eastAsia="仿宋"/>
          <w:sz w:val="28"/>
          <w:szCs w:val="28"/>
        </w:rPr>
        <w:t>完全中学、十二年一贯制学校按普通高中统计，九年一贯制学校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按普通初中</w:t>
      </w:r>
    </w:p>
    <w:p>
      <w:pPr>
        <w:pStyle w:val="2"/>
        <w:snapToGrid w:val="0"/>
        <w:spacing w:before="0" w:beforeAutospacing="0" w:after="0" w:afterAutospacing="0" w:line="360" w:lineRule="exact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二、自述材料及推荐信息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7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县区人才队伍建设情况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1.信息化领导力提升：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2.专业团队建设：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3.师生数字素养提升：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智慧教学创新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1.实施多元智慧教学：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2.探索推进智慧作业：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3.创新资源建设应用：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智慧学习普及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常态开展智慧学习：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智慧管理赋能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1.优化教育数字治理）：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2.完善教育数字评价：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智慧生活实践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1.校园生活数字管理：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2.数字赋能协同共育：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智慧文化拓展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1.学生健康智能监测：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2.数字助力校园文化：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示范效应</w:t>
            </w:r>
          </w:p>
        </w:tc>
        <w:tc>
          <w:tcPr>
            <w:tcW w:w="7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示范效应：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申报单位意见：</w:t>
            </w:r>
          </w:p>
          <w:p>
            <w:pPr>
              <w:pStyle w:val="2"/>
              <w:spacing w:before="0" w:beforeAutospacing="0" w:after="0" w:afterAutospacing="0" w:line="520" w:lineRule="exact"/>
              <w:ind w:firstLine="840" w:firstLineChars="300"/>
              <w:rPr>
                <w:rFonts w:hint="eastAsia"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申报单位真实性承诺：</w:t>
            </w:r>
          </w:p>
          <w:p>
            <w:pPr>
              <w:pStyle w:val="2"/>
              <w:spacing w:before="0" w:beforeAutospacing="0" w:after="0" w:afterAutospacing="0" w:line="520" w:lineRule="exact"/>
              <w:ind w:firstLine="560" w:firstLineChars="20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我单位申报的所有材料均真实、完整。如有不实，愿意承担相应责任。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3640" w:firstLineChars="13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                    </w:t>
            </w:r>
          </w:p>
          <w:p>
            <w:pPr>
              <w:spacing w:line="360" w:lineRule="auto"/>
              <w:ind w:right="-9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　　　　　　　　　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市教育主管部门推荐意见：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firstLine="3640" w:firstLineChars="13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                    </w:t>
            </w:r>
          </w:p>
          <w:p>
            <w:pPr>
              <w:tabs>
                <w:tab w:val="left" w:pos="6847"/>
              </w:tabs>
              <w:spacing w:line="360" w:lineRule="auto"/>
              <w:ind w:firstLine="560" w:firstLineChars="2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　　　　　　　　　　　　　　　年    月    日       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三、负责人和联系人基本信息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432"/>
        <w:gridCol w:w="1426"/>
        <w:gridCol w:w="1336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四、其它需说明的事项及证明材料</w:t>
      </w:r>
    </w:p>
    <w:tbl>
      <w:tblPr>
        <w:tblStyle w:val="3"/>
        <w:tblpPr w:leftFromText="180" w:rightFromText="180" w:vertAnchor="text" w:horzAnchor="page" w:tblpXSpec="center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</w:trPr>
        <w:tc>
          <w:tcPr>
            <w:tcW w:w="8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520" w:lineRule="exact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相关证明材料的复印件等。</w:t>
            </w:r>
          </w:p>
          <w:p>
            <w:pPr>
              <w:pStyle w:val="2"/>
              <w:spacing w:before="0" w:beforeAutospacing="0" w:after="0" w:afterAutospacing="0" w:line="52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354E1"/>
    <w:rsid w:val="0EC92DF7"/>
    <w:rsid w:val="15EA52BF"/>
    <w:rsid w:val="39E3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2024-04-09T05:25:00Z</dcterms:created>
  <dc:creator>钱伟</dc:creator>
  <cp:lastModifiedBy>钱伟</cp:lastModifiedBy>
  <dcterms:modified xsi:type="dcterms:W3CDTF">2024-04-09T05:27:43Z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