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before="536" w:line="179" w:lineRule="auto"/>
        <w:outlineLvl w:val="0"/>
        <w:jc w:val="right"/>
        <w:rPr>
          <w:rFonts w:ascii="Microsoft YaHei" w:hAnsi="Microsoft YaHei" w:eastAsia="Microsoft YaHei" w:cs="Microsoft YaHei"/>
          <w:sz w:val="125"/>
          <w:szCs w:val="125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82890</wp:posOffset>
            </wp:positionH>
            <wp:positionV relativeFrom="paragraph">
              <wp:posOffset>333058</wp:posOffset>
            </wp:positionV>
            <wp:extent cx="6126573" cy="103098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6573" cy="10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125"/>
          <w:szCs w:val="125"/>
          <w:color w:val="FF0000"/>
          <w:spacing w:val="-38"/>
          <w:w w:val="99"/>
        </w:rPr>
        <w:t>肥西县商务</w:t>
      </w:r>
      <w:r>
        <w:rPr>
          <w:rFonts w:ascii="Microsoft YaHei" w:hAnsi="Microsoft YaHei" w:eastAsia="Microsoft YaHei" w:cs="Microsoft YaHei"/>
          <w:sz w:val="125"/>
          <w:szCs w:val="125"/>
          <w:color w:val="FF0000"/>
          <w:spacing w:val="-37"/>
          <w:w w:val="99"/>
        </w:rPr>
        <w:t>局文</w:t>
      </w:r>
      <w:r>
        <w:rPr>
          <w:rFonts w:ascii="Microsoft YaHei" w:hAnsi="Microsoft YaHei" w:eastAsia="Microsoft YaHei" w:cs="Microsoft YaHei"/>
          <w:sz w:val="125"/>
          <w:szCs w:val="125"/>
          <w:color w:val="FF0000"/>
          <w:spacing w:val="-16"/>
          <w:w w:val="99"/>
        </w:rPr>
        <w:t>件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20"/>
        <w:spacing w:before="100" w:line="224" w:lineRule="auto"/>
        <w:rPr>
          <w:rFonts w:ascii="KaiTi" w:hAnsi="KaiTi" w:eastAsia="KaiTi" w:cs="KaiTi"/>
        </w:rPr>
      </w:pPr>
      <w:r>
        <w:rPr>
          <w:spacing w:val="5"/>
        </w:rPr>
        <w:t>肥商字〔2024〕8</w:t>
      </w:r>
      <w:r>
        <w:rPr>
          <w:spacing w:val="-33"/>
        </w:rPr>
        <w:t xml:space="preserve"> </w:t>
      </w:r>
      <w:r>
        <w:rPr>
          <w:spacing w:val="5"/>
        </w:rPr>
        <w:t>号</w:t>
      </w:r>
      <w:r>
        <w:rPr>
          <w:spacing w:val="5"/>
        </w:rPr>
        <w:t xml:space="preserve">                       </w:t>
      </w:r>
      <w:r>
        <w:rPr>
          <w:rFonts w:ascii="KaiTi" w:hAnsi="KaiTi" w:eastAsia="KaiTi" w:cs="KaiTi"/>
          <w:spacing w:val="5"/>
        </w:rPr>
        <w:t>签发人：周业连</w:t>
      </w:r>
    </w:p>
    <w:p>
      <w:pPr>
        <w:ind w:firstLine="27"/>
        <w:spacing w:before="109" w:line="40" w:lineRule="exact"/>
        <w:rPr/>
      </w:pPr>
      <w:r>
        <w:rPr/>
        <w:pict>
          <v:shape id="_x0000_s2" style="mso-position-vertical-relative:line;mso-position-horizontal-relative:char;width:463.3pt;height:2pt;" filled="false" strokecolor="#FF0000" strokeweight="2.00pt" coordsize="9265,40" coordorigin="0,0" path="m0,20l9265,20e">
            <v:stroke miterlimit="10"/>
          </v:shape>
        </w:pict>
      </w:r>
    </w:p>
    <w:p>
      <w:pPr>
        <w:spacing w:line="301" w:lineRule="auto"/>
        <w:rPr>
          <w:rFonts w:ascii="Arial"/>
          <w:sz w:val="21"/>
        </w:rPr>
      </w:pPr>
      <w:r/>
    </w:p>
    <w:p>
      <w:pPr>
        <w:ind w:right="255" w:firstLine="20"/>
        <w:spacing w:before="186" w:line="181" w:lineRule="auto"/>
        <w:rPr>
          <w:rFonts w:ascii="Malgun Gothic Semilight" w:hAnsi="Malgun Gothic Semilight" w:eastAsia="Malgun Gothic Semilight" w:cs="Malgun Gothic Semilight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27"/>
        </w:rPr>
        <w:t>关于印发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27"/>
        </w:rPr>
        <w:t>《</w:t>
      </w:r>
      <w:r>
        <w:rPr>
          <w:rFonts w:ascii="SimSun" w:hAnsi="SimSun" w:eastAsia="SimSun" w:cs="SimSun"/>
          <w:sz w:val="43"/>
          <w:szCs w:val="43"/>
          <w:spacing w:val="27"/>
        </w:rPr>
        <w:t>肥西县促进经济高质量发展若干政</w:t>
      </w:r>
      <w:r>
        <w:rPr>
          <w:rFonts w:ascii="SimSun" w:hAnsi="SimSun" w:eastAsia="SimSun" w:cs="SimSun"/>
          <w:sz w:val="43"/>
          <w:szCs w:val="43"/>
          <w:spacing w:val="5"/>
        </w:rPr>
        <w:t xml:space="preserve">   </w:t>
      </w:r>
      <w:r>
        <w:rPr>
          <w:rFonts w:ascii="SimSun" w:hAnsi="SimSun" w:eastAsia="SimSun" w:cs="SimSun"/>
          <w:sz w:val="43"/>
          <w:szCs w:val="43"/>
          <w:spacing w:val="34"/>
        </w:rPr>
        <w:t>策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34"/>
        </w:rPr>
        <w:t>（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68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34"/>
        </w:rPr>
        <w:t>商贸流通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34"/>
        </w:rPr>
        <w:t>、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2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34"/>
        </w:rPr>
        <w:t>电子商务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34"/>
        </w:rPr>
        <w:t>、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78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34"/>
        </w:rPr>
        <w:t>服务外包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34"/>
        </w:rPr>
        <w:t>、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70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34"/>
        </w:rPr>
        <w:t>外资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34"/>
        </w:rPr>
        <w:t>）</w:t>
      </w:r>
    </w:p>
    <w:p>
      <w:pPr>
        <w:ind w:left="2794"/>
        <w:spacing w:before="3" w:line="19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22"/>
        </w:rPr>
        <w:t>实施细则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22"/>
        </w:rPr>
        <w:t>》</w:t>
      </w:r>
      <w:r>
        <w:rPr>
          <w:rFonts w:ascii="SimSun" w:hAnsi="SimSun" w:eastAsia="SimSun" w:cs="SimSun"/>
          <w:sz w:val="43"/>
          <w:szCs w:val="43"/>
          <w:spacing w:val="22"/>
        </w:rPr>
        <w:t>的通知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01" w:line="222" w:lineRule="auto"/>
        <w:rPr/>
      </w:pPr>
      <w:r>
        <w:rPr>
          <w:spacing w:val="-7"/>
        </w:rPr>
        <w:t>各乡镇（园区）、县直有关单位：</w:t>
      </w:r>
    </w:p>
    <w:p>
      <w:pPr>
        <w:pStyle w:val="BodyText"/>
        <w:ind w:right="728" w:firstLine="653"/>
        <w:spacing w:before="183" w:line="326" w:lineRule="auto"/>
        <w:rPr/>
      </w:pPr>
      <w:r>
        <w:rPr>
          <w:spacing w:val="8"/>
        </w:rPr>
        <w:t>为贯彻落实《肥西县人民政府关于印发肥西县促进经济高质</w:t>
      </w:r>
      <w:r>
        <w:rPr>
          <w:spacing w:val="15"/>
        </w:rPr>
        <w:t xml:space="preserve"> </w:t>
      </w:r>
      <w:r>
        <w:rPr>
          <w:spacing w:val="3"/>
        </w:rPr>
        <w:t>量发展若干政策的通知》(肥政〔2023〕8</w:t>
      </w:r>
      <w:r>
        <w:rPr>
          <w:spacing w:val="-37"/>
        </w:rPr>
        <w:t xml:space="preserve"> </w:t>
      </w:r>
      <w:r>
        <w:rPr>
          <w:spacing w:val="3"/>
        </w:rPr>
        <w:t>号)精神，现将《肥西县</w:t>
      </w:r>
      <w:r>
        <w:rPr/>
        <w:t xml:space="preserve"> </w:t>
      </w:r>
      <w:r>
        <w:rPr/>
        <w:t>促进经济高质量发展若干政策（商贸流通、电子商务、服务外包、</w:t>
      </w:r>
      <w:r>
        <w:rPr/>
        <w:t xml:space="preserve"> </w:t>
      </w:r>
      <w:r>
        <w:rPr>
          <w:spacing w:val="7"/>
        </w:rPr>
        <w:t>外资）实施细则》印发给你们，请遵照执行。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511" w:right="962" w:firstLine="284"/>
        <w:spacing w:before="101" w:line="318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4140206</wp:posOffset>
            </wp:positionH>
            <wp:positionV relativeFrom="paragraph">
              <wp:posOffset>-613856</wp:posOffset>
            </wp:positionV>
            <wp:extent cx="1511935" cy="144017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35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肥西县商务局</w:t>
      </w:r>
      <w:r>
        <w:rPr>
          <w:spacing w:val="1"/>
        </w:rPr>
        <w:t xml:space="preserve"> </w:t>
      </w:r>
      <w:r>
        <w:rPr>
          <w:spacing w:val="-15"/>
        </w:rPr>
        <w:t>2024</w:t>
      </w:r>
      <w:r>
        <w:rPr>
          <w:spacing w:val="-47"/>
        </w:rPr>
        <w:t xml:space="preserve"> </w:t>
      </w:r>
      <w:r>
        <w:rPr>
          <w:spacing w:val="-15"/>
        </w:rPr>
        <w:t>年</w:t>
      </w:r>
      <w:r>
        <w:rPr>
          <w:spacing w:val="-63"/>
        </w:rPr>
        <w:t xml:space="preserve"> </w:t>
      </w:r>
      <w:r>
        <w:rPr>
          <w:spacing w:val="-15"/>
        </w:rPr>
        <w:t>4</w:t>
      </w:r>
      <w:r>
        <w:rPr>
          <w:spacing w:val="-41"/>
        </w:rPr>
        <w:t xml:space="preserve"> </w:t>
      </w:r>
      <w:r>
        <w:rPr>
          <w:spacing w:val="-15"/>
        </w:rPr>
        <w:t>月</w:t>
      </w:r>
      <w:r>
        <w:rPr>
          <w:spacing w:val="-60"/>
        </w:rPr>
        <w:t xml:space="preserve"> </w:t>
      </w:r>
      <w:r>
        <w:rPr>
          <w:spacing w:val="-15"/>
        </w:rPr>
        <w:t>9</w:t>
      </w:r>
      <w:r>
        <w:rPr>
          <w:spacing w:val="13"/>
        </w:rPr>
        <w:t xml:space="preserve"> </w:t>
      </w:r>
      <w:r>
        <w:rPr>
          <w:spacing w:val="-15"/>
        </w:rPr>
        <w:t>日</w:t>
      </w:r>
    </w:p>
    <w:p>
      <w:pPr>
        <w:spacing w:line="318" w:lineRule="auto"/>
        <w:sectPr>
          <w:headerReference w:type="default" r:id="rId1"/>
          <w:pgSz w:w="11907" w:h="16839"/>
          <w:pgMar w:top="400" w:right="688" w:bottom="0" w:left="1438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123" w:right="385" w:hanging="3797"/>
        <w:spacing w:before="186" w:line="181" w:lineRule="auto"/>
        <w:rPr>
          <w:rFonts w:ascii="Malgun Gothic Semilight" w:hAnsi="Malgun Gothic Semilight" w:eastAsia="Malgun Gothic Semilight" w:cs="Malgun Gothic Semilight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9"/>
        </w:rPr>
        <w:t>肥西县促进经济高质量发展若干政策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9"/>
        </w:rPr>
        <w:t>（</w:t>
      </w:r>
      <w:r>
        <w:rPr>
          <w:rFonts w:ascii="SimSun" w:hAnsi="SimSun" w:eastAsia="SimSun" w:cs="SimSun"/>
          <w:sz w:val="43"/>
          <w:szCs w:val="43"/>
          <w:spacing w:val="-9"/>
        </w:rPr>
        <w:t>商贸流</w:t>
      </w:r>
      <w:r>
        <w:rPr>
          <w:rFonts w:ascii="SimSun" w:hAnsi="SimSun" w:eastAsia="SimSun" w:cs="SimSun"/>
          <w:sz w:val="43"/>
          <w:szCs w:val="43"/>
          <w:spacing w:val="1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"/>
        </w:rPr>
        <w:t>通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4"/>
        </w:rPr>
        <w:t>、</w:t>
      </w:r>
    </w:p>
    <w:p>
      <w:pPr>
        <w:ind w:left="1011"/>
        <w:spacing w:before="2" w:line="188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11"/>
        </w:rPr>
        <w:t>电子商务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11"/>
        </w:rPr>
        <w:t>、</w:t>
      </w:r>
      <w:r>
        <w:rPr>
          <w:rFonts w:ascii="SimSun" w:hAnsi="SimSun" w:eastAsia="SimSun" w:cs="SimSun"/>
          <w:sz w:val="43"/>
          <w:szCs w:val="43"/>
          <w:spacing w:val="-11"/>
        </w:rPr>
        <w:t>服务外包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11"/>
        </w:rPr>
        <w:t>、</w:t>
      </w:r>
      <w:r>
        <w:rPr>
          <w:rFonts w:ascii="SimSun" w:hAnsi="SimSun" w:eastAsia="SimSun" w:cs="SimSun"/>
          <w:sz w:val="43"/>
          <w:szCs w:val="43"/>
          <w:spacing w:val="-11"/>
        </w:rPr>
        <w:t>外资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11"/>
        </w:rPr>
        <w:t>）</w:t>
      </w:r>
      <w:r>
        <w:rPr>
          <w:rFonts w:ascii="SimSun" w:hAnsi="SimSun" w:eastAsia="SimSun" w:cs="SimSun"/>
          <w:sz w:val="43"/>
          <w:szCs w:val="43"/>
          <w:spacing w:val="-11"/>
        </w:rPr>
        <w:t>实施细则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3" w:right="88" w:firstLine="652"/>
        <w:spacing w:before="100" w:line="323" w:lineRule="auto"/>
        <w:rPr/>
      </w:pPr>
      <w:r>
        <w:rPr>
          <w:spacing w:val="12"/>
        </w:rPr>
        <w:t>为贯彻落实《肥西县人民政府关于印发肥西县促进经济高质</w:t>
      </w:r>
      <w:r>
        <w:rPr>
          <w:spacing w:val="17"/>
        </w:rPr>
        <w:t xml:space="preserve"> </w:t>
      </w:r>
      <w:r>
        <w:rPr>
          <w:spacing w:val="3"/>
        </w:rPr>
        <w:t>量发展若干政策的通知》(肥政〔2023〕8</w:t>
      </w:r>
      <w:r>
        <w:rPr>
          <w:spacing w:val="-38"/>
        </w:rPr>
        <w:t xml:space="preserve"> </w:t>
      </w:r>
      <w:r>
        <w:rPr>
          <w:spacing w:val="3"/>
        </w:rPr>
        <w:t>号)精神，规范促进服务</w:t>
      </w:r>
      <w:r>
        <w:rPr/>
        <w:t xml:space="preserve"> </w:t>
      </w:r>
      <w:r>
        <w:rPr>
          <w:spacing w:val="7"/>
        </w:rPr>
        <w:t>业发展政策资金管理，制定本细则。</w:t>
      </w:r>
    </w:p>
    <w:p>
      <w:pPr>
        <w:ind w:left="650"/>
        <w:spacing w:before="53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一、申报主体</w:t>
      </w:r>
    </w:p>
    <w:p>
      <w:pPr>
        <w:pStyle w:val="BodyText"/>
        <w:ind w:left="13" w:firstLine="641"/>
        <w:spacing w:before="181" w:line="318" w:lineRule="auto"/>
        <w:rPr/>
      </w:pPr>
      <w:r>
        <w:rPr>
          <w:spacing w:val="4"/>
        </w:rPr>
        <w:t>凡在本县区域内注册，具有独立法人资格的企业或其他机构，</w:t>
      </w:r>
      <w:r>
        <w:rPr>
          <w:spacing w:val="16"/>
        </w:rPr>
        <w:t xml:space="preserve"> </w:t>
      </w:r>
      <w:r>
        <w:rPr>
          <w:spacing w:val="4"/>
        </w:rPr>
        <w:t>均属专项资金支持范围。</w:t>
      </w:r>
    </w:p>
    <w:p>
      <w:pPr>
        <w:ind w:left="650"/>
        <w:spacing w:before="5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二、申报审核程序</w:t>
      </w:r>
    </w:p>
    <w:p>
      <w:pPr>
        <w:pStyle w:val="BodyText"/>
        <w:ind w:left="38" w:right="87" w:firstLine="616"/>
        <w:spacing w:before="184" w:line="317" w:lineRule="auto"/>
        <w:rPr/>
      </w:pPr>
      <w:r>
        <w:rPr>
          <w:spacing w:val="10"/>
        </w:rPr>
        <w:t>政策各条款申报审核按照“企业网上申报、</w:t>
      </w:r>
      <w:r>
        <w:rPr>
          <w:spacing w:val="-68"/>
        </w:rPr>
        <w:t xml:space="preserve"> </w:t>
      </w:r>
      <w:r>
        <w:rPr>
          <w:spacing w:val="10"/>
        </w:rPr>
        <w:t>乡镇（园区）初</w:t>
      </w:r>
      <w:r>
        <w:rPr/>
        <w:t xml:space="preserve"> </w:t>
      </w:r>
      <w:r>
        <w:rPr>
          <w:spacing w:val="6"/>
        </w:rPr>
        <w:t>审、县商务局审核、媒体公示、政府审批”的程序执行。</w:t>
      </w:r>
    </w:p>
    <w:p>
      <w:pPr>
        <w:pStyle w:val="BodyText"/>
        <w:ind w:left="668"/>
        <w:spacing w:before="55" w:line="224" w:lineRule="auto"/>
        <w:outlineLvl w:val="0"/>
        <w:rPr/>
      </w:pPr>
      <w:r>
        <w:rPr>
          <w:b/>
          <w:bCs/>
          <w:spacing w:val="-11"/>
        </w:rPr>
        <w:t>1.</w:t>
      </w:r>
      <w:r>
        <w:rPr>
          <w:spacing w:val="-84"/>
        </w:rPr>
        <w:t xml:space="preserve"> </w:t>
      </w:r>
      <w:r>
        <w:rPr>
          <w:b/>
          <w:bCs/>
          <w:spacing w:val="-11"/>
        </w:rPr>
        <w:t>申报时间</w:t>
      </w:r>
    </w:p>
    <w:p>
      <w:pPr>
        <w:pStyle w:val="BodyText"/>
        <w:ind w:left="13" w:right="88" w:firstLine="641"/>
        <w:spacing w:before="181" w:line="310" w:lineRule="auto"/>
        <w:jc w:val="both"/>
        <w:rPr/>
      </w:pPr>
      <w:r>
        <w:rPr>
          <w:spacing w:val="13"/>
        </w:rPr>
        <w:t>企业符合相关政策奖补条件后，可通过肥西县企业服务云平</w:t>
      </w:r>
      <w:r>
        <w:rPr/>
        <w:t xml:space="preserve"> </w:t>
      </w:r>
      <w:r>
        <w:rPr>
          <w:spacing w:val="16"/>
        </w:rPr>
        <w:t>台（网址：</w:t>
      </w:r>
      <w:hyperlink w:history="true" r:id="rId6">
        <w:r>
          <w:rPr/>
          <w:t>http</w:t>
        </w:r>
        <w:r>
          <w:rPr>
            <w:spacing w:val="16"/>
          </w:rPr>
          <w:t>://</w:t>
        </w:r>
        <w:r>
          <w:rPr/>
          <w:t>www</w:t>
        </w:r>
        <w:r>
          <w:rPr>
            <w:spacing w:val="16"/>
          </w:rPr>
          <w:t>.</w:t>
        </w:r>
        <w:r>
          <w:rPr/>
          <w:t>fxsmes</w:t>
        </w:r>
        <w:r>
          <w:rPr>
            <w:spacing w:val="16"/>
          </w:rPr>
          <w:t>.</w:t>
        </w:r>
        <w:r>
          <w:rPr/>
          <w:t>com</w:t>
        </w:r>
        <w:r>
          <w:rPr>
            <w:spacing w:val="16"/>
          </w:rPr>
          <w:t>/）“政策申报”端口填报政</w:t>
        </w:r>
      </w:hyperlink>
      <w:r>
        <w:rPr/>
        <w:t xml:space="preserve"> </w:t>
      </w:r>
      <w:hyperlink w:history="true" r:id="rId6">
        <w:r>
          <w:rPr>
            <w:spacing w:val="7"/>
          </w:rPr>
          <w:t>策奖补资金申报材料，</w:t>
        </w:r>
        <w:r>
          <w:rPr>
            <w:spacing w:val="7"/>
          </w:rPr>
          <w:t xml:space="preserve"> </w:t>
        </w:r>
        <w:r>
          <w:rPr>
            <w:spacing w:val="7"/>
          </w:rPr>
          <w:t>具体申报时间在肥西县企业服务云平台公</w:t>
        </w:r>
      </w:hyperlink>
      <w:r>
        <w:rPr>
          <w:spacing w:val="9"/>
        </w:rPr>
        <w:t xml:space="preserve"> </w:t>
      </w:r>
      <w:hyperlink w:history="true" r:id="rId6">
        <w:r>
          <w:rPr>
            <w:spacing w:val="-6"/>
          </w:rPr>
          <w:t>告。</w:t>
        </w:r>
      </w:hyperlink>
    </w:p>
    <w:p>
      <w:pPr>
        <w:pStyle w:val="BodyText"/>
        <w:ind w:left="648"/>
        <w:spacing w:before="159" w:line="224" w:lineRule="auto"/>
        <w:outlineLvl w:val="0"/>
        <w:rPr/>
      </w:pPr>
      <w:r>
        <w:rPr>
          <w:b/>
          <w:bCs/>
          <w:spacing w:val="-7"/>
        </w:rPr>
        <w:t>2.</w:t>
      </w:r>
      <w:r>
        <w:rPr>
          <w:spacing w:val="-88"/>
        </w:rPr>
        <w:t xml:space="preserve"> </w:t>
      </w:r>
      <w:r>
        <w:rPr>
          <w:b/>
          <w:bCs/>
          <w:spacing w:val="-7"/>
        </w:rPr>
        <w:t>申报方法</w:t>
      </w:r>
    </w:p>
    <w:p>
      <w:pPr>
        <w:pStyle w:val="BodyText"/>
        <w:ind w:right="89" w:firstLine="655"/>
        <w:spacing w:before="184" w:line="323" w:lineRule="auto"/>
        <w:jc w:val="both"/>
        <w:rPr/>
      </w:pPr>
      <w:r>
        <w:rPr>
          <w:spacing w:val="68"/>
        </w:rPr>
        <w:t>政策申报主体首先在肥西企业服务云平台（网址：</w:t>
      </w:r>
      <w:r>
        <w:rPr>
          <w:spacing w:val="18"/>
        </w:rPr>
        <w:t xml:space="preserve"> </w:t>
      </w:r>
      <w:hyperlink w:history="true" r:id="rId7">
        <w:r>
          <w:rPr/>
          <w:t>http</w:t>
        </w:r>
        <w:r>
          <w:rPr>
            <w:spacing w:val="12"/>
          </w:rPr>
          <w:t>://</w:t>
        </w:r>
        <w:r>
          <w:rPr/>
          <w:t>www</w:t>
        </w:r>
        <w:r>
          <w:rPr>
            <w:spacing w:val="12"/>
          </w:rPr>
          <w:t>.</w:t>
        </w:r>
        <w:r>
          <w:rPr/>
          <w:t>fxsmes</w:t>
        </w:r>
        <w:r>
          <w:rPr>
            <w:spacing w:val="12"/>
          </w:rPr>
          <w:t>.</w:t>
        </w:r>
        <w:r>
          <w:rPr/>
          <w:t>com</w:t>
        </w:r>
        <w:r>
          <w:rPr>
            <w:spacing w:val="12"/>
          </w:rPr>
          <w:t>/）</w:t>
        </w:r>
        <w:r>
          <w:rPr>
            <w:spacing w:val="-50"/>
          </w:rPr>
          <w:t xml:space="preserve"> </w:t>
        </w:r>
        <w:r>
          <w:rPr>
            <w:spacing w:val="12"/>
          </w:rPr>
          <w:t>中完成注册，根据提示录入真实完整</w:t>
        </w:r>
      </w:hyperlink>
      <w:r>
        <w:rPr/>
        <w:t xml:space="preserve"> </w:t>
      </w:r>
      <w:hyperlink w:history="true" r:id="rId7">
        <w:r>
          <w:rPr>
            <w:spacing w:val="4"/>
          </w:rPr>
          <w:t>企业（单位）信息。完成注册后，对照自身类型及发展实际，</w:t>
        </w:r>
        <w:r>
          <w:rPr>
            <w:spacing w:val="114"/>
          </w:rPr>
          <w:t xml:space="preserve"> </w:t>
        </w:r>
        <w:r>
          <w:rPr>
            <w:spacing w:val="4"/>
          </w:rPr>
          <w:t>详</w:t>
        </w:r>
      </w:hyperlink>
    </w:p>
    <w:p>
      <w:pPr>
        <w:spacing w:line="323" w:lineRule="auto"/>
        <w:sectPr>
          <w:headerReference w:type="default" r:id="rId4"/>
          <w:footerReference w:type="default" r:id="rId5"/>
          <w:pgSz w:w="11907" w:h="16839"/>
          <w:pgMar w:top="400" w:right="1329" w:bottom="1426" w:left="1426" w:header="0" w:footer="1175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3" w:right="4" w:hanging="1"/>
        <w:spacing w:before="101" w:line="323" w:lineRule="auto"/>
        <w:jc w:val="both"/>
        <w:rPr/>
      </w:pPr>
      <w:hyperlink w:history="true" r:id="rId7">
        <w:r>
          <w:rPr>
            <w:spacing w:val="13"/>
          </w:rPr>
          <w:t>细阅读相关政策条款，按照要求及时在网上提交真实、</w:t>
        </w:r>
        <w:r>
          <w:rPr>
            <w:spacing w:val="12"/>
          </w:rPr>
          <w:t>完整的项</w:t>
        </w:r>
      </w:hyperlink>
      <w:r>
        <w:rPr/>
        <w:t xml:space="preserve"> </w:t>
      </w:r>
      <w:hyperlink w:history="true" r:id="rId7">
        <w:r>
          <w:rPr>
            <w:spacing w:val="13"/>
          </w:rPr>
          <w:t>目申报材料，并关注乡镇（园区）和县商务局审核意</w:t>
        </w:r>
        <w:r>
          <w:rPr>
            <w:spacing w:val="12"/>
          </w:rPr>
          <w:t>见，及时完</w:t>
        </w:r>
      </w:hyperlink>
      <w:r>
        <w:rPr/>
        <w:t xml:space="preserve"> </w:t>
      </w:r>
      <w:hyperlink w:history="true" r:id="rId7">
        <w:r>
          <w:rPr>
            <w:spacing w:val="7"/>
          </w:rPr>
          <w:t>善申报材料，待审核确认后报送</w:t>
        </w:r>
        <w:r>
          <w:rPr>
            <w:spacing w:val="-59"/>
          </w:rPr>
          <w:t xml:space="preserve"> </w:t>
        </w:r>
        <w:r>
          <w:rPr>
            <w:spacing w:val="7"/>
          </w:rPr>
          <w:t>2</w:t>
        </w:r>
        <w:r>
          <w:rPr>
            <w:spacing w:val="-54"/>
          </w:rPr>
          <w:t xml:space="preserve"> </w:t>
        </w:r>
        <w:r>
          <w:rPr>
            <w:spacing w:val="7"/>
          </w:rPr>
          <w:t>份纸质材料至</w:t>
        </w:r>
        <w:r>
          <w:rPr>
            <w:spacing w:val="6"/>
          </w:rPr>
          <w:t>县商务局。</w:t>
        </w:r>
      </w:hyperlink>
    </w:p>
    <w:p>
      <w:pPr>
        <w:ind w:left="644"/>
        <w:spacing w:before="5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三、基础申报材料</w:t>
      </w:r>
    </w:p>
    <w:p>
      <w:pPr>
        <w:pStyle w:val="BodyText"/>
        <w:ind w:left="660" w:right="3315" w:firstLine="3"/>
        <w:spacing w:before="186" w:line="317" w:lineRule="auto"/>
        <w:rPr/>
      </w:pPr>
      <w:r>
        <w:rPr>
          <w:rFonts w:ascii="SimHei" w:hAnsi="SimHei" w:eastAsia="SimHei" w:cs="SimHei"/>
          <w:spacing w:val="7"/>
        </w:rPr>
        <w:t>申报各政策条款均须提供的基础材料</w:t>
      </w:r>
      <w:r>
        <w:rPr>
          <w:rFonts w:ascii="SimHei" w:hAnsi="SimHei" w:eastAsia="SimHei" w:cs="SimHei"/>
          <w:spacing w:val="6"/>
        </w:rPr>
        <w:t xml:space="preserve"> </w:t>
      </w:r>
      <w:r>
        <w:rPr>
          <w:spacing w:val="2"/>
        </w:rPr>
        <w:t>1.企业申请报告（附件</w:t>
      </w:r>
      <w:r>
        <w:rPr>
          <w:spacing w:val="-37"/>
        </w:rPr>
        <w:t xml:space="preserve"> </w:t>
      </w:r>
      <w:r>
        <w:rPr>
          <w:spacing w:val="2"/>
        </w:rPr>
        <w:t>1</w:t>
      </w:r>
      <w:r>
        <w:rPr>
          <w:spacing w:val="-10"/>
        </w:rPr>
        <w:t>）；</w:t>
      </w:r>
    </w:p>
    <w:p>
      <w:pPr>
        <w:pStyle w:val="BodyText"/>
        <w:ind w:left="642" w:right="3391" w:hanging="2"/>
        <w:spacing w:before="55" w:line="318" w:lineRule="auto"/>
        <w:rPr/>
      </w:pPr>
      <w:r>
        <w:rPr>
          <w:spacing w:val="6"/>
        </w:rPr>
        <w:t>2.营业执照复印件（加盖公司章</w:t>
      </w:r>
      <w:r>
        <w:rPr>
          <w:spacing w:val="-13"/>
        </w:rPr>
        <w:t>）；</w:t>
      </w:r>
      <w:r>
        <w:rPr>
          <w:spacing w:val="1"/>
        </w:rPr>
        <w:t xml:space="preserve"> </w:t>
      </w:r>
      <w:r>
        <w:rPr>
          <w:spacing w:val="6"/>
        </w:rPr>
        <w:t>3.财政资金申请表（附件</w:t>
      </w:r>
      <w:r>
        <w:rPr>
          <w:spacing w:val="-58"/>
        </w:rPr>
        <w:t xml:space="preserve"> </w:t>
      </w:r>
      <w:r>
        <w:rPr>
          <w:spacing w:val="6"/>
        </w:rPr>
        <w:t>2</w:t>
      </w:r>
      <w:r>
        <w:rPr>
          <w:spacing w:val="-13"/>
        </w:rPr>
        <w:t>）；</w:t>
      </w:r>
    </w:p>
    <w:p>
      <w:pPr>
        <w:pStyle w:val="BodyText"/>
        <w:ind w:left="642" w:right="1549" w:hanging="7"/>
        <w:spacing w:before="50" w:line="318" w:lineRule="auto"/>
        <w:rPr/>
      </w:pPr>
      <w:r>
        <w:rPr>
          <w:spacing w:val="7"/>
        </w:rPr>
        <w:t>4.产业政策项目申报诚实信用承诺书（附件</w:t>
      </w:r>
      <w:r>
        <w:rPr>
          <w:spacing w:val="-54"/>
        </w:rPr>
        <w:t xml:space="preserve"> </w:t>
      </w:r>
      <w:r>
        <w:rPr>
          <w:spacing w:val="7"/>
        </w:rPr>
        <w:t>3</w:t>
      </w:r>
      <w:r>
        <w:rPr>
          <w:spacing w:val="-20"/>
        </w:rPr>
        <w:t>）；</w:t>
      </w:r>
      <w:r>
        <w:rPr/>
        <w:t xml:space="preserve"> </w:t>
      </w:r>
      <w:r>
        <w:rPr>
          <w:spacing w:val="5"/>
        </w:rPr>
        <w:t>5.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涉企系统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项目基础信息表（附件</w:t>
      </w:r>
      <w:r>
        <w:rPr>
          <w:spacing w:val="-49"/>
        </w:rPr>
        <w:t xml:space="preserve"> </w:t>
      </w:r>
      <w:r>
        <w:rPr>
          <w:spacing w:val="5"/>
        </w:rPr>
        <w:t>4）。</w:t>
      </w:r>
    </w:p>
    <w:p>
      <w:pPr>
        <w:ind w:left="656"/>
        <w:spacing w:before="5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四、相关政策条款和申报材料</w:t>
      </w:r>
    </w:p>
    <w:p>
      <w:pPr>
        <w:ind w:left="666"/>
        <w:spacing w:before="184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（一）政策第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22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条：鼓励服务业升规入统</w:t>
      </w:r>
    </w:p>
    <w:p>
      <w:pPr>
        <w:pStyle w:val="BodyText"/>
        <w:ind w:firstLine="650"/>
        <w:spacing w:before="190" w:line="325" w:lineRule="auto"/>
        <w:jc w:val="both"/>
        <w:rPr/>
      </w:pPr>
      <w:r>
        <w:rPr>
          <w:b/>
          <w:bCs/>
          <w:spacing w:val="12"/>
        </w:rPr>
        <w:t>政策内容：</w:t>
      </w:r>
      <w:r>
        <w:rPr>
          <w:spacing w:val="12"/>
        </w:rPr>
        <w:t>对当年达到规模并纳入统计的新增限上商贸法人</w:t>
      </w:r>
      <w:r>
        <w:rPr>
          <w:spacing w:val="8"/>
        </w:rPr>
        <w:t xml:space="preserve"> </w:t>
      </w:r>
      <w:r>
        <w:rPr>
          <w:spacing w:val="-8"/>
        </w:rPr>
        <w:t>企业，给予</w:t>
      </w:r>
      <w:r>
        <w:rPr>
          <w:spacing w:val="-35"/>
        </w:rPr>
        <w:t xml:space="preserve"> </w:t>
      </w:r>
      <w:r>
        <w:rPr>
          <w:spacing w:val="-8"/>
        </w:rPr>
        <w:t>10</w:t>
      </w:r>
      <w:r>
        <w:rPr>
          <w:spacing w:val="-53"/>
        </w:rPr>
        <w:t xml:space="preserve"> </w:t>
      </w:r>
      <w:r>
        <w:rPr>
          <w:spacing w:val="-8"/>
        </w:rPr>
        <w:t>万元一次性奖励；对当年销售额（营业额）达到</w:t>
      </w:r>
      <w:r>
        <w:rPr>
          <w:spacing w:val="-53"/>
        </w:rPr>
        <w:t xml:space="preserve"> </w:t>
      </w:r>
      <w:r>
        <w:rPr>
          <w:spacing w:val="-8"/>
        </w:rPr>
        <w:t>3000</w:t>
      </w:r>
      <w:r>
        <w:rPr/>
        <w:t xml:space="preserve"> </w:t>
      </w:r>
      <w:r>
        <w:rPr>
          <w:spacing w:val="13"/>
        </w:rPr>
        <w:t>万元（含）以上且月度纳入统计的新增限上商贸法人企业，给予</w:t>
      </w:r>
      <w:r>
        <w:rPr>
          <w:spacing w:val="9"/>
        </w:rPr>
        <w:t xml:space="preserve"> </w:t>
      </w:r>
      <w:r>
        <w:rPr>
          <w:spacing w:val="6"/>
        </w:rPr>
        <w:t>20</w:t>
      </w:r>
      <w:r>
        <w:rPr>
          <w:spacing w:val="6"/>
        </w:rPr>
        <w:t xml:space="preserve"> </w:t>
      </w:r>
      <w:r>
        <w:rPr>
          <w:spacing w:val="6"/>
        </w:rPr>
        <w:t>万元一次性奖励；对新纳入商贸限下抽样的样本点单位，给予</w:t>
      </w:r>
    </w:p>
    <w:p>
      <w:pPr>
        <w:pStyle w:val="BodyText"/>
        <w:spacing w:before="57" w:line="221" w:lineRule="auto"/>
        <w:rPr/>
      </w:pPr>
      <w:r>
        <w:rPr>
          <w:spacing w:val="3"/>
        </w:rPr>
        <w:t>2</w:t>
      </w:r>
      <w:r>
        <w:rPr>
          <w:spacing w:val="-45"/>
        </w:rPr>
        <w:t xml:space="preserve"> </w:t>
      </w:r>
      <w:r>
        <w:rPr>
          <w:spacing w:val="3"/>
        </w:rPr>
        <w:t>万元一次性奖励。</w:t>
      </w:r>
    </w:p>
    <w:p>
      <w:pPr>
        <w:pStyle w:val="BodyText"/>
        <w:ind w:left="6" w:right="1" w:firstLine="688"/>
        <w:spacing w:before="186" w:line="317" w:lineRule="auto"/>
        <w:rPr/>
      </w:pPr>
      <w:r>
        <w:rPr>
          <w:b/>
          <w:bCs/>
          <w:spacing w:val="2"/>
        </w:rPr>
        <w:t>申报材料：</w:t>
      </w:r>
      <w:r>
        <w:rPr>
          <w:spacing w:val="2"/>
        </w:rPr>
        <w:t>基础材料；限上法人企业当年</w:t>
      </w:r>
      <w:r>
        <w:rPr>
          <w:spacing w:val="-40"/>
        </w:rPr>
        <w:t xml:space="preserve"> </w:t>
      </w:r>
      <w:r>
        <w:rPr>
          <w:spacing w:val="2"/>
        </w:rPr>
        <w:t>12</w:t>
      </w:r>
      <w:r>
        <w:rPr>
          <w:spacing w:val="-38"/>
        </w:rPr>
        <w:t xml:space="preserve"> </w:t>
      </w:r>
      <w:r>
        <w:rPr>
          <w:spacing w:val="2"/>
        </w:rPr>
        <w:t>月统计报表（统</w:t>
      </w:r>
      <w:r>
        <w:rPr/>
        <w:t xml:space="preserve"> </w:t>
      </w:r>
      <w:r>
        <w:rPr>
          <w:spacing w:val="2"/>
        </w:rPr>
        <w:t>计报表需在全国统计联网直报平台中下载）。</w:t>
      </w:r>
    </w:p>
    <w:p>
      <w:pPr>
        <w:pStyle w:val="BodyText"/>
        <w:ind w:left="650"/>
        <w:spacing w:before="57" w:line="224" w:lineRule="auto"/>
        <w:rPr/>
      </w:pPr>
      <w:r>
        <w:rPr>
          <w:b/>
          <w:bCs/>
          <w:spacing w:val="3"/>
        </w:rPr>
        <w:t>政策咨询：</w:t>
      </w:r>
      <w:r>
        <w:rPr>
          <w:spacing w:val="-76"/>
        </w:rPr>
        <w:t xml:space="preserve"> </w:t>
      </w:r>
      <w:r>
        <w:rPr>
          <w:spacing w:val="3"/>
        </w:rPr>
        <w:t>商贸流通管理科</w:t>
      </w:r>
      <w:r>
        <w:rPr>
          <w:spacing w:val="3"/>
        </w:rPr>
        <w:t xml:space="preserve"> </w:t>
      </w:r>
      <w:r>
        <w:rPr>
          <w:spacing w:val="3"/>
        </w:rPr>
        <w:t>0551-68231356</w:t>
      </w:r>
    </w:p>
    <w:p>
      <w:pPr>
        <w:ind w:left="666"/>
        <w:spacing w:before="185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（二）政策第</w:t>
      </w:r>
      <w:r>
        <w:rPr>
          <w:rFonts w:ascii="KaiTi" w:hAnsi="KaiTi" w:eastAsia="KaiTi" w:cs="KaiTi"/>
          <w:sz w:val="31"/>
          <w:szCs w:val="31"/>
          <w:spacing w:val="-4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23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条：鼓励服务业增收增效</w:t>
      </w:r>
    </w:p>
    <w:p>
      <w:pPr>
        <w:spacing w:line="221" w:lineRule="auto"/>
        <w:sectPr>
          <w:footerReference w:type="default" r:id="rId8"/>
          <w:pgSz w:w="11907" w:h="16839"/>
          <w:pgMar w:top="400" w:right="1413" w:bottom="1426" w:left="1433" w:header="0" w:footer="1175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5" w:firstLine="645"/>
        <w:spacing w:before="100" w:line="328" w:lineRule="auto"/>
        <w:jc w:val="both"/>
        <w:rPr/>
      </w:pPr>
      <w:r>
        <w:rPr>
          <w:b/>
          <w:bCs/>
        </w:rPr>
        <w:t>政策内容：</w:t>
      </w:r>
      <w:r>
        <w:rPr/>
        <w:t>对现有在库限上商贸单位（含当年月度申报入库</w:t>
      </w:r>
      <w:r>
        <w:rPr>
          <w:spacing w:val="-80"/>
          <w:w w:val="92"/>
        </w:rPr>
        <w:t>），</w:t>
      </w:r>
      <w:r>
        <w:rPr>
          <w:spacing w:val="5"/>
        </w:rPr>
        <w:t xml:space="preserve"> </w:t>
      </w:r>
      <w:r>
        <w:rPr>
          <w:spacing w:val="4"/>
        </w:rPr>
        <w:t>按照当年度纳入统计的销售额（营业额）净增加量给予奖补，</w:t>
      </w:r>
      <w:r>
        <w:rPr>
          <w:spacing w:val="101"/>
        </w:rPr>
        <w:t xml:space="preserve"> </w:t>
      </w:r>
      <w:r>
        <w:rPr>
          <w:spacing w:val="4"/>
        </w:rPr>
        <w:t>其</w:t>
      </w:r>
      <w:r>
        <w:rPr/>
        <w:t xml:space="preserve"> </w:t>
      </w:r>
      <w:r>
        <w:rPr>
          <w:spacing w:val="3"/>
        </w:rPr>
        <w:t>中批发企业每增加</w:t>
      </w:r>
      <w:r>
        <w:rPr>
          <w:spacing w:val="-28"/>
        </w:rPr>
        <w:t xml:space="preserve"> </w:t>
      </w:r>
      <w:r>
        <w:rPr>
          <w:spacing w:val="3"/>
        </w:rPr>
        <w:t>1000</w:t>
      </w:r>
      <w:r>
        <w:rPr>
          <w:spacing w:val="-53"/>
        </w:rPr>
        <w:t xml:space="preserve"> </w:t>
      </w:r>
      <w:r>
        <w:rPr>
          <w:spacing w:val="3"/>
        </w:rPr>
        <w:t>万元、零售企业每增加</w:t>
      </w:r>
      <w:r>
        <w:rPr>
          <w:spacing w:val="-55"/>
        </w:rPr>
        <w:t xml:space="preserve"> </w:t>
      </w:r>
      <w:r>
        <w:rPr>
          <w:spacing w:val="3"/>
        </w:rPr>
        <w:t>500</w:t>
      </w:r>
      <w:r>
        <w:rPr>
          <w:spacing w:val="-51"/>
        </w:rPr>
        <w:t xml:space="preserve"> </w:t>
      </w:r>
      <w:r>
        <w:rPr>
          <w:spacing w:val="3"/>
        </w:rPr>
        <w:t>万元、住宿餐</w:t>
      </w:r>
      <w:r>
        <w:rPr/>
        <w:t xml:space="preserve"> </w:t>
      </w:r>
      <w:r>
        <w:rPr>
          <w:spacing w:val="1"/>
        </w:rPr>
        <w:t>饮企业每增加</w:t>
      </w:r>
      <w:r>
        <w:rPr>
          <w:spacing w:val="-58"/>
        </w:rPr>
        <w:t xml:space="preserve"> </w:t>
      </w:r>
      <w:r>
        <w:rPr>
          <w:spacing w:val="1"/>
        </w:rPr>
        <w:t>200</w:t>
      </w:r>
      <w:r>
        <w:rPr>
          <w:spacing w:val="-51"/>
        </w:rPr>
        <w:t xml:space="preserve"> </w:t>
      </w:r>
      <w:r>
        <w:rPr>
          <w:spacing w:val="1"/>
        </w:rPr>
        <w:t>万元，给予企业</w:t>
      </w:r>
      <w:r>
        <w:rPr>
          <w:spacing w:val="-55"/>
        </w:rPr>
        <w:t xml:space="preserve"> </w:t>
      </w:r>
      <w:r>
        <w:rPr>
          <w:spacing w:val="1"/>
        </w:rPr>
        <w:t>3</w:t>
      </w:r>
      <w:r>
        <w:rPr>
          <w:spacing w:val="-51"/>
        </w:rPr>
        <w:t xml:space="preserve"> </w:t>
      </w:r>
      <w:r>
        <w:rPr>
          <w:spacing w:val="1"/>
        </w:rPr>
        <w:t>万元奖励，</w:t>
      </w:r>
      <w:r>
        <w:rPr/>
        <w:t>单个企业最高</w:t>
      </w:r>
      <w:r>
        <w:rPr>
          <w:spacing w:val="-57"/>
        </w:rPr>
        <w:t xml:space="preserve"> </w:t>
      </w:r>
      <w:r>
        <w:rPr/>
        <w:t>200</w:t>
      </w:r>
      <w:r>
        <w:rPr/>
        <w:t xml:space="preserve"> </w:t>
      </w:r>
      <w:r>
        <w:rPr>
          <w:spacing w:val="-9"/>
        </w:rPr>
        <w:t>万元。</w:t>
      </w:r>
    </w:p>
    <w:p>
      <w:pPr>
        <w:pStyle w:val="BodyText"/>
        <w:ind w:left="6" w:right="85" w:firstLine="688"/>
        <w:spacing w:before="42" w:line="317" w:lineRule="auto"/>
        <w:rPr/>
      </w:pPr>
      <w:r>
        <w:rPr>
          <w:b/>
          <w:bCs/>
          <w:spacing w:val="2"/>
        </w:rPr>
        <w:t>申报材料：</w:t>
      </w:r>
      <w:r>
        <w:rPr>
          <w:spacing w:val="2"/>
        </w:rPr>
        <w:t>基础材料；限上法人企业当年</w:t>
      </w:r>
      <w:r>
        <w:rPr>
          <w:spacing w:val="-40"/>
        </w:rPr>
        <w:t xml:space="preserve"> </w:t>
      </w:r>
      <w:r>
        <w:rPr>
          <w:spacing w:val="2"/>
        </w:rPr>
        <w:t>12</w:t>
      </w:r>
      <w:r>
        <w:rPr>
          <w:spacing w:val="-38"/>
        </w:rPr>
        <w:t xml:space="preserve"> </w:t>
      </w:r>
      <w:r>
        <w:rPr>
          <w:spacing w:val="2"/>
        </w:rPr>
        <w:t>月统计报表（统</w:t>
      </w:r>
      <w:r>
        <w:rPr/>
        <w:t xml:space="preserve"> </w:t>
      </w:r>
      <w:r>
        <w:rPr>
          <w:spacing w:val="2"/>
        </w:rPr>
        <w:t>计报表需在全国统计联网直报平台中下载）。</w:t>
      </w:r>
    </w:p>
    <w:p>
      <w:pPr>
        <w:pStyle w:val="BodyText"/>
        <w:ind w:left="650"/>
        <w:spacing w:before="56" w:line="224" w:lineRule="auto"/>
        <w:rPr/>
      </w:pPr>
      <w:r>
        <w:rPr>
          <w:b/>
          <w:bCs/>
          <w:spacing w:val="3"/>
        </w:rPr>
        <w:t>政策咨询：</w:t>
      </w:r>
      <w:r>
        <w:rPr>
          <w:spacing w:val="-76"/>
        </w:rPr>
        <w:t xml:space="preserve"> </w:t>
      </w:r>
      <w:r>
        <w:rPr>
          <w:spacing w:val="3"/>
        </w:rPr>
        <w:t>商贸流通管理科</w:t>
      </w:r>
      <w:r>
        <w:rPr>
          <w:spacing w:val="3"/>
        </w:rPr>
        <w:t xml:space="preserve"> </w:t>
      </w:r>
      <w:r>
        <w:rPr>
          <w:spacing w:val="3"/>
        </w:rPr>
        <w:t>0551-68231356</w:t>
      </w:r>
    </w:p>
    <w:p>
      <w:pPr>
        <w:ind w:left="666"/>
        <w:spacing w:before="183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（三）政策第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24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条：支持品牌建设消费升级</w:t>
      </w:r>
    </w:p>
    <w:p>
      <w:pPr>
        <w:pStyle w:val="BodyText"/>
        <w:ind w:left="5" w:right="89" w:firstLine="657"/>
        <w:spacing w:before="188" w:line="324" w:lineRule="auto"/>
        <w:jc w:val="both"/>
        <w:rPr/>
      </w:pPr>
      <w:r>
        <w:rPr>
          <w:b/>
          <w:bCs/>
          <w:spacing w:val="11"/>
        </w:rPr>
        <w:t>1.政策内容：</w:t>
      </w:r>
      <w:r>
        <w:rPr>
          <w:spacing w:val="11"/>
        </w:rPr>
        <w:t>对符合《合肥市肉类蔬菜流通追溯体系运行考</w:t>
      </w:r>
      <w:r>
        <w:rPr>
          <w:spacing w:val="7"/>
        </w:rPr>
        <w:t xml:space="preserve"> </w:t>
      </w:r>
      <w:r>
        <w:rPr>
          <w:spacing w:val="4"/>
        </w:rPr>
        <w:t>核办法》要求，季度运行考核等次为达标、优秀的试点单位</w:t>
      </w:r>
      <w:r>
        <w:rPr>
          <w:spacing w:val="3"/>
        </w:rPr>
        <w:t>，</w:t>
      </w:r>
      <w:r>
        <w:rPr>
          <w:spacing w:val="103"/>
        </w:rPr>
        <w:t xml:space="preserve"> </w:t>
      </w:r>
      <w:r>
        <w:rPr>
          <w:spacing w:val="3"/>
        </w:rPr>
        <w:t>分</w:t>
      </w:r>
      <w:r>
        <w:rPr/>
        <w:t xml:space="preserve"> </w:t>
      </w:r>
      <w:r>
        <w:rPr>
          <w:spacing w:val="-2"/>
        </w:rPr>
        <w:t>别给予</w:t>
      </w:r>
      <w:r>
        <w:rPr>
          <w:spacing w:val="-26"/>
        </w:rPr>
        <w:t xml:space="preserve"> </w:t>
      </w:r>
      <w:r>
        <w:rPr>
          <w:spacing w:val="-2"/>
        </w:rPr>
        <w:t>1</w:t>
      </w:r>
      <w:r>
        <w:rPr>
          <w:spacing w:val="-51"/>
        </w:rPr>
        <w:t xml:space="preserve"> </w:t>
      </w:r>
      <w:r>
        <w:rPr>
          <w:spacing w:val="-2"/>
        </w:rPr>
        <w:t>万元、1.5</w:t>
      </w:r>
      <w:r>
        <w:rPr>
          <w:spacing w:val="-50"/>
        </w:rPr>
        <w:t xml:space="preserve"> </w:t>
      </w:r>
      <w:r>
        <w:rPr>
          <w:spacing w:val="-2"/>
        </w:rPr>
        <w:t>万元奖补。</w:t>
      </w:r>
      <w:r>
        <w:rPr>
          <w:spacing w:val="-60"/>
        </w:rPr>
        <w:t xml:space="preserve"> </w:t>
      </w:r>
      <w:r>
        <w:rPr>
          <w:b/>
          <w:bCs/>
          <w:spacing w:val="-2"/>
        </w:rPr>
        <w:t>（免申即享条款）</w:t>
      </w:r>
    </w:p>
    <w:p>
      <w:pPr>
        <w:pStyle w:val="BodyText"/>
        <w:ind w:left="8" w:right="85" w:firstLine="634"/>
        <w:spacing w:before="51" w:line="323" w:lineRule="auto"/>
        <w:jc w:val="both"/>
        <w:rPr/>
      </w:pPr>
      <w:r>
        <w:rPr>
          <w:b/>
          <w:bCs/>
          <w:spacing w:val="6"/>
        </w:rPr>
        <w:t>2.政策内容</w:t>
      </w:r>
      <w:r>
        <w:rPr>
          <w:spacing w:val="6"/>
        </w:rPr>
        <w:t>：对当年在我县开设连锁门店</w:t>
      </w:r>
      <w:r>
        <w:rPr>
          <w:spacing w:val="6"/>
        </w:rPr>
        <w:t xml:space="preserve"> </w:t>
      </w:r>
      <w:r>
        <w:rPr>
          <w:spacing w:val="6"/>
        </w:rPr>
        <w:t>5</w:t>
      </w:r>
      <w:r>
        <w:rPr>
          <w:spacing w:val="6"/>
        </w:rPr>
        <w:t xml:space="preserve"> </w:t>
      </w:r>
      <w:r>
        <w:rPr>
          <w:spacing w:val="6"/>
        </w:rPr>
        <w:t>家（含）以上且</w:t>
      </w:r>
      <w:r>
        <w:rPr>
          <w:spacing w:val="4"/>
        </w:rPr>
        <w:t xml:space="preserve"> </w:t>
      </w:r>
      <w:r>
        <w:rPr>
          <w:spacing w:val="7"/>
        </w:rPr>
        <w:t>单个门店使用面积不少于</w:t>
      </w:r>
      <w:r>
        <w:rPr>
          <w:spacing w:val="-48"/>
        </w:rPr>
        <w:t xml:space="preserve"> </w:t>
      </w:r>
      <w:r>
        <w:rPr>
          <w:spacing w:val="7"/>
        </w:rPr>
        <w:t>80</w:t>
      </w:r>
      <w:r>
        <w:rPr>
          <w:spacing w:val="-44"/>
        </w:rPr>
        <w:t xml:space="preserve"> </w:t>
      </w:r>
      <w:r>
        <w:rPr>
          <w:spacing w:val="7"/>
        </w:rPr>
        <w:t>平方米的限上商贸企业，给</w:t>
      </w:r>
      <w:r>
        <w:rPr>
          <w:spacing w:val="6"/>
        </w:rPr>
        <w:t>予每店</w:t>
      </w:r>
      <w:r>
        <w:rPr>
          <w:spacing w:val="-52"/>
        </w:rPr>
        <w:t xml:space="preserve"> </w:t>
      </w:r>
      <w:r>
        <w:rPr>
          <w:spacing w:val="6"/>
        </w:rPr>
        <w:t>4</w:t>
      </w:r>
      <w:r>
        <w:rPr/>
        <w:t xml:space="preserve"> </w:t>
      </w:r>
      <w:r>
        <w:rPr>
          <w:spacing w:val="1"/>
        </w:rPr>
        <w:t>万元一次性奖励，</w:t>
      </w:r>
      <w:r>
        <w:rPr>
          <w:spacing w:val="-72"/>
        </w:rPr>
        <w:t xml:space="preserve"> </w:t>
      </w:r>
      <w:r>
        <w:rPr>
          <w:spacing w:val="1"/>
        </w:rPr>
        <w:t>单个企业最高</w:t>
      </w:r>
      <w:r>
        <w:rPr>
          <w:spacing w:val="-56"/>
        </w:rPr>
        <w:t xml:space="preserve"> </w:t>
      </w:r>
      <w:r>
        <w:rPr>
          <w:spacing w:val="1"/>
        </w:rPr>
        <w:t>50</w:t>
      </w:r>
      <w:r>
        <w:rPr>
          <w:spacing w:val="-51"/>
        </w:rPr>
        <w:t xml:space="preserve"> </w:t>
      </w:r>
      <w:r>
        <w:rPr>
          <w:spacing w:val="1"/>
        </w:rPr>
        <w:t>万元。</w:t>
      </w:r>
    </w:p>
    <w:p>
      <w:pPr>
        <w:pStyle w:val="BodyText"/>
        <w:ind w:left="6" w:right="87" w:firstLine="688"/>
        <w:spacing w:before="51" w:line="324" w:lineRule="auto"/>
        <w:jc w:val="both"/>
        <w:rPr/>
      </w:pPr>
      <w:r>
        <w:rPr>
          <w:b/>
          <w:bCs/>
          <w:spacing w:val="10"/>
        </w:rPr>
        <w:t>申报材料：</w:t>
      </w:r>
      <w:r>
        <w:rPr>
          <w:spacing w:val="10"/>
        </w:rPr>
        <w:t>基础材料；经营场所（含门店）房产证或租赁合</w:t>
      </w:r>
      <w:r>
        <w:rPr>
          <w:spacing w:val="16"/>
        </w:rPr>
        <w:t xml:space="preserve"> </w:t>
      </w:r>
      <w:r>
        <w:rPr>
          <w:spacing w:val="13"/>
        </w:rPr>
        <w:t>同复印件；第三方会计师事务所出具的门店使用面积核定专项审</w:t>
      </w:r>
      <w:r>
        <w:rPr>
          <w:spacing w:val="4"/>
        </w:rPr>
        <w:t xml:space="preserve"> </w:t>
      </w:r>
      <w:r>
        <w:rPr>
          <w:spacing w:val="-5"/>
        </w:rPr>
        <w:t>计报告。（本项目需实地查验）</w:t>
      </w:r>
    </w:p>
    <w:p>
      <w:pPr>
        <w:pStyle w:val="BodyText"/>
        <w:ind w:right="87" w:firstLine="645"/>
        <w:spacing w:before="50" w:line="323" w:lineRule="auto"/>
        <w:jc w:val="both"/>
        <w:rPr/>
      </w:pPr>
      <w:r>
        <w:rPr>
          <w:b/>
          <w:bCs/>
          <w:spacing w:val="6"/>
        </w:rPr>
        <w:t>3.政策内容</w:t>
      </w:r>
      <w:r>
        <w:rPr>
          <w:spacing w:val="6"/>
        </w:rPr>
        <w:t>：对在我县新开设汽车销售门店使用面积</w:t>
      </w:r>
      <w:r>
        <w:rPr>
          <w:spacing w:val="5"/>
        </w:rPr>
        <w:t xml:space="preserve"> </w:t>
      </w:r>
      <w:r>
        <w:rPr>
          <w:spacing w:val="5"/>
        </w:rPr>
        <w:t>500</w:t>
      </w:r>
      <w:r>
        <w:rPr>
          <w:spacing w:val="5"/>
        </w:rPr>
        <w:t xml:space="preserve"> </w:t>
      </w:r>
      <w:r>
        <w:rPr>
          <w:spacing w:val="5"/>
        </w:rPr>
        <w:t>平</w:t>
      </w:r>
      <w:r>
        <w:rPr/>
        <w:t xml:space="preserve"> </w:t>
      </w:r>
      <w:r>
        <w:rPr>
          <w:spacing w:val="13"/>
        </w:rPr>
        <w:t>方米以上且一年内纳入限上统计的汽车销售企业，给予使用面积</w:t>
      </w:r>
      <w:r>
        <w:rPr>
          <w:spacing w:val="9"/>
        </w:rPr>
        <w:t xml:space="preserve"> </w:t>
      </w:r>
      <w:r>
        <w:rPr>
          <w:spacing w:val="3"/>
        </w:rPr>
        <w:t>200</w:t>
      </w:r>
      <w:r>
        <w:rPr>
          <w:spacing w:val="-46"/>
        </w:rPr>
        <w:t xml:space="preserve"> </w:t>
      </w:r>
      <w:r>
        <w:rPr>
          <w:spacing w:val="3"/>
        </w:rPr>
        <w:t>元/平方米的一次性装修补贴，</w:t>
      </w:r>
      <w:r>
        <w:rPr>
          <w:spacing w:val="-86"/>
        </w:rPr>
        <w:t xml:space="preserve"> </w:t>
      </w:r>
      <w:r>
        <w:rPr>
          <w:spacing w:val="3"/>
        </w:rPr>
        <w:t>单个企业最高</w:t>
      </w:r>
      <w:r>
        <w:rPr>
          <w:spacing w:val="-57"/>
        </w:rPr>
        <w:t xml:space="preserve"> </w:t>
      </w:r>
      <w:r>
        <w:rPr>
          <w:spacing w:val="3"/>
        </w:rPr>
        <w:t>50</w:t>
      </w:r>
      <w:r>
        <w:rPr>
          <w:spacing w:val="-51"/>
        </w:rPr>
        <w:t xml:space="preserve"> </w:t>
      </w:r>
      <w:r>
        <w:rPr>
          <w:spacing w:val="3"/>
        </w:rPr>
        <w:t>万元。</w:t>
      </w:r>
    </w:p>
    <w:p>
      <w:pPr>
        <w:pStyle w:val="BodyText"/>
        <w:ind w:left="694"/>
        <w:spacing w:before="53" w:line="221" w:lineRule="auto"/>
        <w:rPr/>
      </w:pPr>
      <w:r>
        <w:rPr>
          <w:b/>
          <w:bCs/>
          <w:spacing w:val="10"/>
        </w:rPr>
        <w:t>申报材料：</w:t>
      </w:r>
      <w:r>
        <w:rPr>
          <w:spacing w:val="10"/>
        </w:rPr>
        <w:t>基础材料；经营场所（含门店）房产证或租赁合</w:t>
      </w:r>
    </w:p>
    <w:p>
      <w:pPr>
        <w:spacing w:line="221" w:lineRule="auto"/>
        <w:sectPr>
          <w:footerReference w:type="default" r:id="rId9"/>
          <w:pgSz w:w="11907" w:h="16839"/>
          <w:pgMar w:top="400" w:right="1329" w:bottom="1426" w:left="1433" w:header="0" w:footer="1176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right="137" w:firstLine="37"/>
        <w:spacing w:before="101" w:line="320" w:lineRule="auto"/>
        <w:rPr/>
      </w:pPr>
      <w:r>
        <w:rPr>
          <w:spacing w:val="12"/>
        </w:rPr>
        <w:t>同复印件；第三方会计师事务所出具的门店使用面</w:t>
      </w:r>
      <w:r>
        <w:rPr>
          <w:spacing w:val="11"/>
        </w:rPr>
        <w:t>积核定专项审</w:t>
      </w:r>
      <w:r>
        <w:rPr/>
        <w:t xml:space="preserve"> </w:t>
      </w:r>
      <w:r>
        <w:rPr>
          <w:spacing w:val="3"/>
        </w:rPr>
        <w:t>计报告。</w:t>
      </w:r>
      <w:r>
        <w:rPr>
          <w:spacing w:val="-107"/>
        </w:rPr>
        <w:t xml:space="preserve"> </w:t>
      </w:r>
      <w:r>
        <w:rPr>
          <w:spacing w:val="3"/>
        </w:rPr>
        <w:t>（本项目需实地查验）</w:t>
      </w:r>
    </w:p>
    <w:p>
      <w:pPr>
        <w:pStyle w:val="BodyText"/>
        <w:ind w:left="6" w:right="136" w:firstLine="626"/>
        <w:spacing w:before="48" w:line="323" w:lineRule="auto"/>
        <w:rPr/>
      </w:pPr>
      <w:r>
        <w:rPr>
          <w:b/>
          <w:bCs/>
          <w:spacing w:val="11"/>
        </w:rPr>
        <w:t>4.政策内容：</w:t>
      </w:r>
      <w:r>
        <w:rPr>
          <w:spacing w:val="11"/>
        </w:rPr>
        <w:t>对新入驻楼宇当年销售额（营业额）达2000万</w:t>
      </w:r>
      <w:r>
        <w:rPr>
          <w:spacing w:val="15"/>
        </w:rPr>
        <w:t xml:space="preserve"> </w:t>
      </w:r>
      <w:r>
        <w:rPr>
          <w:spacing w:val="12"/>
        </w:rPr>
        <w:t>元以上且纳入限上统计的商贸企业，给予使用面积300元/平方米</w:t>
      </w:r>
      <w:r>
        <w:rPr>
          <w:spacing w:val="3"/>
        </w:rPr>
        <w:t xml:space="preserve"> </w:t>
      </w:r>
      <w:r>
        <w:rPr>
          <w:spacing w:val="7"/>
        </w:rPr>
        <w:t>的一次性房租补贴，单个企业最高50万元。</w:t>
      </w:r>
    </w:p>
    <w:p>
      <w:pPr>
        <w:pStyle w:val="BodyText"/>
        <w:ind w:firstLine="688"/>
        <w:spacing w:before="53" w:line="326" w:lineRule="auto"/>
        <w:rPr/>
      </w:pPr>
      <w:r>
        <w:rPr>
          <w:b/>
          <w:bCs/>
          <w:spacing w:val="10"/>
        </w:rPr>
        <w:t>申报材料：</w:t>
      </w:r>
      <w:r>
        <w:rPr>
          <w:spacing w:val="10"/>
        </w:rPr>
        <w:t>基础材料；限上法人企业当年12月统计报表（统</w:t>
      </w:r>
      <w:r>
        <w:rPr>
          <w:spacing w:val="7"/>
        </w:rPr>
        <w:t xml:space="preserve">  </w:t>
      </w:r>
      <w:r>
        <w:rPr>
          <w:spacing w:val="5"/>
        </w:rPr>
        <w:t>计报表需在全国统计联网直报平台中下载</w:t>
      </w:r>
      <w:r>
        <w:rPr>
          <w:spacing w:val="-3"/>
        </w:rPr>
        <w:t>）</w:t>
      </w:r>
      <w:r>
        <w:rPr>
          <w:spacing w:val="-86"/>
        </w:rPr>
        <w:t xml:space="preserve"> </w:t>
      </w:r>
      <w:r>
        <w:rPr>
          <w:spacing w:val="-3"/>
        </w:rPr>
        <w:t>；</w:t>
      </w:r>
      <w:r>
        <w:rPr>
          <w:spacing w:val="5"/>
        </w:rPr>
        <w:t>经营场所（含</w:t>
      </w:r>
      <w:r>
        <w:rPr>
          <w:spacing w:val="4"/>
        </w:rPr>
        <w:t>门店）</w:t>
      </w:r>
      <w:r>
        <w:rPr/>
        <w:t xml:space="preserve"> </w:t>
      </w:r>
      <w:r>
        <w:rPr>
          <w:spacing w:val="7"/>
        </w:rPr>
        <w:t>房产证或租赁合同复印件；</w:t>
      </w:r>
      <w:r>
        <w:rPr>
          <w:spacing w:val="7"/>
        </w:rPr>
        <w:t xml:space="preserve"> </w:t>
      </w:r>
      <w:r>
        <w:rPr>
          <w:spacing w:val="7"/>
        </w:rPr>
        <w:t>第三方会计师事务所出具的门店使用</w:t>
      </w:r>
      <w:r>
        <w:rPr>
          <w:spacing w:val="5"/>
        </w:rPr>
        <w:t xml:space="preserve">  </w:t>
      </w:r>
      <w:r>
        <w:rPr>
          <w:spacing w:val="5"/>
        </w:rPr>
        <w:t>面积核定专项审计报告。</w:t>
      </w:r>
      <w:r>
        <w:rPr>
          <w:spacing w:val="-100"/>
        </w:rPr>
        <w:t xml:space="preserve"> </w:t>
      </w:r>
      <w:r>
        <w:rPr>
          <w:spacing w:val="5"/>
        </w:rPr>
        <w:t>（本项目需实地查验）</w:t>
      </w:r>
    </w:p>
    <w:p>
      <w:pPr>
        <w:pStyle w:val="BodyText"/>
        <w:ind w:left="645"/>
        <w:spacing w:before="48" w:line="224" w:lineRule="auto"/>
        <w:rPr/>
      </w:pPr>
      <w:r>
        <w:rPr>
          <w:b/>
          <w:bCs/>
          <w:spacing w:val="2"/>
        </w:rPr>
        <w:t>政策咨询：</w:t>
      </w:r>
      <w:r>
        <w:rPr>
          <w:spacing w:val="-68"/>
        </w:rPr>
        <w:t xml:space="preserve"> </w:t>
      </w:r>
      <w:r>
        <w:rPr>
          <w:spacing w:val="2"/>
        </w:rPr>
        <w:t>商贸流通管理科</w:t>
      </w:r>
      <w:r>
        <w:rPr>
          <w:spacing w:val="-59"/>
        </w:rPr>
        <w:t xml:space="preserve"> </w:t>
      </w:r>
      <w:r>
        <w:rPr>
          <w:spacing w:val="2"/>
        </w:rPr>
        <w:t>0551-68231356</w:t>
      </w:r>
    </w:p>
    <w:p>
      <w:pPr>
        <w:ind w:left="661"/>
        <w:spacing w:before="185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（四）政策第</w:t>
      </w:r>
      <w:r>
        <w:rPr>
          <w:rFonts w:ascii="KaiTi" w:hAnsi="KaiTi" w:eastAsia="KaiTi" w:cs="KaiTi"/>
          <w:sz w:val="31"/>
          <w:szCs w:val="31"/>
          <w:spacing w:val="-5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25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条：支持电商产业发展</w:t>
      </w:r>
    </w:p>
    <w:p>
      <w:pPr>
        <w:pStyle w:val="BodyText"/>
        <w:ind w:right="136" w:firstLine="656"/>
        <w:spacing w:before="185" w:line="326" w:lineRule="auto"/>
        <w:rPr/>
      </w:pPr>
      <w:r>
        <w:rPr>
          <w:b/>
          <w:bCs/>
          <w:spacing w:val="11"/>
        </w:rPr>
        <w:t>1.政策内容</w:t>
      </w:r>
      <w:r>
        <w:rPr>
          <w:spacing w:val="11"/>
        </w:rPr>
        <w:t>：对电商企业在我县拿地新建总部（含办公、仓</w:t>
      </w:r>
      <w:r>
        <w:rPr>
          <w:spacing w:val="7"/>
        </w:rPr>
        <w:t xml:space="preserve"> </w:t>
      </w:r>
      <w:r>
        <w:rPr>
          <w:spacing w:val="12"/>
        </w:rPr>
        <w:t>储、厂房等</w:t>
      </w:r>
      <w:r>
        <w:rPr>
          <w:spacing w:val="-54"/>
        </w:rPr>
        <w:t>），</w:t>
      </w:r>
      <w:r>
        <w:rPr>
          <w:spacing w:val="12"/>
        </w:rPr>
        <w:t>建筑面积在3万平方米（含）以上，且该</w:t>
      </w:r>
      <w:r>
        <w:rPr>
          <w:spacing w:val="11"/>
        </w:rPr>
        <w:t>总部内纳</w:t>
      </w:r>
      <w:r>
        <w:rPr>
          <w:spacing w:val="1"/>
        </w:rPr>
        <w:t xml:space="preserve"> </w:t>
      </w:r>
      <w:r>
        <w:rPr>
          <w:spacing w:val="12"/>
        </w:rPr>
        <w:t>入限上统计的年销售额合计达5亿元（含）以上的，给予100万元</w:t>
      </w:r>
      <w:r>
        <w:rPr>
          <w:spacing w:val="9"/>
        </w:rPr>
        <w:t xml:space="preserve"> </w:t>
      </w:r>
      <w:r>
        <w:rPr/>
        <w:t>一次性奖励。</w:t>
      </w:r>
    </w:p>
    <w:p>
      <w:pPr>
        <w:pStyle w:val="BodyText"/>
        <w:ind w:right="137" w:firstLine="689"/>
        <w:spacing w:before="55" w:line="323" w:lineRule="auto"/>
        <w:rPr/>
      </w:pPr>
      <w:r>
        <w:rPr>
          <w:b/>
          <w:bCs/>
          <w:spacing w:val="11"/>
        </w:rPr>
        <w:t>申报材料：</w:t>
      </w:r>
      <w:r>
        <w:rPr>
          <w:spacing w:val="11"/>
        </w:rPr>
        <w:t>基础材料；建设用地批复、建设工程规划</w:t>
      </w:r>
      <w:r>
        <w:rPr>
          <w:spacing w:val="10"/>
        </w:rPr>
        <w:t>许可等</w:t>
      </w:r>
      <w:r>
        <w:rPr/>
        <w:t xml:space="preserve"> </w:t>
      </w:r>
      <w:r>
        <w:rPr>
          <w:spacing w:val="13"/>
        </w:rPr>
        <w:t>材料；所有关联限上法人企业当年12月统</w:t>
      </w:r>
      <w:r>
        <w:rPr>
          <w:spacing w:val="12"/>
        </w:rPr>
        <w:t>计报表（统计报表需在</w:t>
      </w:r>
      <w:r>
        <w:rPr/>
        <w:t xml:space="preserve"> </w:t>
      </w:r>
      <w:r>
        <w:rPr>
          <w:spacing w:val="5"/>
        </w:rPr>
        <w:t>全国统计联网直报平台中下载）</w:t>
      </w:r>
      <w:r>
        <w:rPr>
          <w:spacing w:val="-79"/>
        </w:rPr>
        <w:t xml:space="preserve"> </w:t>
      </w:r>
      <w:r>
        <w:rPr>
          <w:spacing w:val="5"/>
        </w:rPr>
        <w:t>。（本项目需实地查验）</w:t>
      </w:r>
    </w:p>
    <w:p>
      <w:pPr>
        <w:pStyle w:val="BodyText"/>
        <w:ind w:left="3" w:right="135" w:firstLine="634"/>
        <w:spacing w:before="52" w:line="326" w:lineRule="auto"/>
        <w:rPr/>
      </w:pPr>
      <w:r>
        <w:rPr>
          <w:b/>
          <w:bCs/>
          <w:spacing w:val="-1"/>
        </w:rPr>
        <w:t>2.政策内容</w:t>
      </w:r>
      <w:r>
        <w:rPr>
          <w:spacing w:val="-1"/>
        </w:rPr>
        <w:t>：对当年网络销售额达到5000万元（含）-1</w:t>
      </w:r>
      <w:r>
        <w:rPr>
          <w:spacing w:val="-2"/>
        </w:rPr>
        <w:t>亿元、</w:t>
      </w:r>
      <w:r>
        <w:rPr/>
        <w:t xml:space="preserve"> </w:t>
      </w:r>
      <w:r>
        <w:rPr>
          <w:spacing w:val="9"/>
        </w:rPr>
        <w:t>1亿元（含）</w:t>
      </w:r>
      <w:r>
        <w:rPr>
          <w:spacing w:val="-60"/>
        </w:rPr>
        <w:t xml:space="preserve"> </w:t>
      </w:r>
      <w:r>
        <w:rPr>
          <w:spacing w:val="9"/>
        </w:rPr>
        <w:t>-2亿元、2亿元（含）以上的限上电商企业，按其网</w:t>
      </w:r>
      <w:r>
        <w:rPr/>
        <w:t xml:space="preserve"> </w:t>
      </w:r>
      <w:r>
        <w:rPr>
          <w:spacing w:val="6"/>
        </w:rPr>
        <w:t>络运维费用等实际支出的30%，分别给予最高30万元、50万元、80</w:t>
      </w:r>
      <w:r>
        <w:rPr>
          <w:spacing w:val="14"/>
        </w:rPr>
        <w:t xml:space="preserve"> </w:t>
      </w:r>
      <w:r>
        <w:rPr>
          <w:spacing w:val="3"/>
        </w:rPr>
        <w:t>万元奖励；</w:t>
      </w:r>
    </w:p>
    <w:p>
      <w:pPr>
        <w:spacing w:line="326" w:lineRule="auto"/>
        <w:sectPr>
          <w:footerReference w:type="default" r:id="rId10"/>
          <w:pgSz w:w="11907" w:h="16839"/>
          <w:pgMar w:top="400" w:right="1279" w:bottom="1426" w:left="1438" w:header="0" w:footer="1175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" w:firstLine="688"/>
        <w:spacing w:before="100" w:line="326" w:lineRule="auto"/>
        <w:jc w:val="both"/>
        <w:rPr/>
      </w:pPr>
      <w:r>
        <w:rPr>
          <w:b/>
          <w:bCs/>
          <w:spacing w:val="10"/>
        </w:rPr>
        <w:t>申报材料：</w:t>
      </w:r>
      <w:r>
        <w:rPr>
          <w:spacing w:val="10"/>
        </w:rPr>
        <w:t>基础材料；限上法人企业当年12月统计报表（统</w:t>
      </w:r>
      <w:r>
        <w:rPr>
          <w:spacing w:val="14"/>
        </w:rPr>
        <w:t xml:space="preserve"> </w:t>
      </w:r>
      <w:r>
        <w:rPr>
          <w:spacing w:val="7"/>
        </w:rPr>
        <w:t>计报表需在全国统计联网直报平台中下载</w:t>
      </w:r>
      <w:r>
        <w:rPr>
          <w:spacing w:val="-67"/>
        </w:rPr>
        <w:t>）；</w:t>
      </w:r>
      <w:r>
        <w:rPr>
          <w:spacing w:val="7"/>
        </w:rPr>
        <w:t>第三方会计师事务所</w:t>
      </w:r>
      <w:r>
        <w:rPr/>
        <w:t xml:space="preserve"> </w:t>
      </w:r>
      <w:r>
        <w:rPr>
          <w:spacing w:val="13"/>
        </w:rPr>
        <w:t>出具的政策奖补年度电子商务网络销售额及网络运维费用专项审</w:t>
      </w:r>
      <w:r>
        <w:rPr>
          <w:spacing w:val="3"/>
        </w:rPr>
        <w:t xml:space="preserve"> </w:t>
      </w:r>
      <w:r>
        <w:rPr>
          <w:spacing w:val="3"/>
        </w:rPr>
        <w:t>计报告（审计报告内附相关费用发票复印件）。</w:t>
      </w:r>
    </w:p>
    <w:p>
      <w:pPr>
        <w:pStyle w:val="BodyText"/>
        <w:ind w:left="8" w:right="4" w:firstLine="635"/>
        <w:spacing w:before="54" w:line="323" w:lineRule="auto"/>
        <w:jc w:val="both"/>
        <w:rPr/>
      </w:pPr>
      <w:r>
        <w:rPr>
          <w:b/>
          <w:bCs/>
          <w:spacing w:val="12"/>
        </w:rPr>
        <w:t>3.政策内容：</w:t>
      </w:r>
      <w:r>
        <w:rPr>
          <w:spacing w:val="12"/>
        </w:rPr>
        <w:t>鼓励限上电商企业采用电商直播形式进</w:t>
      </w:r>
      <w:r>
        <w:rPr>
          <w:spacing w:val="11"/>
        </w:rPr>
        <w:t>行产品</w:t>
      </w:r>
      <w:r>
        <w:rPr/>
        <w:t xml:space="preserve"> </w:t>
      </w:r>
      <w:r>
        <w:rPr>
          <w:spacing w:val="6"/>
        </w:rPr>
        <w:t>销售，对年直播销售额超过200万元的，给予年直播销售额2%、最</w:t>
      </w:r>
      <w:r>
        <w:rPr/>
        <w:t xml:space="preserve"> </w:t>
      </w:r>
      <w:r>
        <w:rPr/>
        <w:t>高20万元的奖励。</w:t>
      </w:r>
    </w:p>
    <w:p>
      <w:pPr>
        <w:pStyle w:val="BodyText"/>
        <w:ind w:right="12"/>
        <w:spacing w:before="52" w:line="221" w:lineRule="auto"/>
        <w:jc w:val="right"/>
        <w:rPr/>
      </w:pPr>
      <w:r>
        <w:rPr>
          <w:b/>
          <w:bCs/>
          <w:spacing w:val="-2"/>
        </w:rPr>
        <w:t>申报材料：</w:t>
      </w:r>
      <w:r>
        <w:rPr>
          <w:spacing w:val="-2"/>
        </w:rPr>
        <w:t>基础材料；相关平台直播销售额截图等相关材料。</w:t>
      </w:r>
    </w:p>
    <w:p>
      <w:pPr>
        <w:ind w:left="664"/>
        <w:spacing w:before="186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（五）政策第26条：支持农特产品线上销售</w:t>
      </w:r>
    </w:p>
    <w:p>
      <w:pPr>
        <w:pStyle w:val="BodyText"/>
        <w:ind w:left="13" w:right="40" w:firstLine="647"/>
        <w:spacing w:before="188" w:line="319" w:lineRule="auto"/>
        <w:rPr/>
      </w:pPr>
      <w:r>
        <w:rPr>
          <w:b/>
          <w:bCs/>
          <w:spacing w:val="10"/>
        </w:rPr>
        <w:t>1.政策内容</w:t>
      </w:r>
      <w:r>
        <w:rPr>
          <w:spacing w:val="10"/>
        </w:rPr>
        <w:t>：对在第三方平台销售本地农特产品的电商经营</w:t>
      </w:r>
      <w:r>
        <w:rPr>
          <w:spacing w:val="2"/>
        </w:rPr>
        <w:t xml:space="preserve"> </w:t>
      </w:r>
      <w:r>
        <w:rPr>
          <w:spacing w:val="7"/>
        </w:rPr>
        <w:t>主体，按交易快递单3元/笔给予补助，每年最高10万元。</w:t>
      </w:r>
    </w:p>
    <w:p>
      <w:pPr>
        <w:pStyle w:val="BodyText"/>
        <w:ind w:left="8" w:firstLine="684"/>
        <w:spacing w:before="52" w:line="317" w:lineRule="auto"/>
        <w:rPr/>
      </w:pPr>
      <w:r>
        <w:rPr>
          <w:b/>
          <w:bCs/>
          <w:spacing w:val="11"/>
        </w:rPr>
        <w:t>申报材料：</w:t>
      </w:r>
      <w:r>
        <w:rPr>
          <w:spacing w:val="11"/>
        </w:rPr>
        <w:t>基础材料；第三方平台入驻协议等材料；</w:t>
      </w:r>
      <w:r>
        <w:rPr>
          <w:spacing w:val="10"/>
        </w:rPr>
        <w:t>物流快</w:t>
      </w:r>
      <w:r>
        <w:rPr/>
        <w:t xml:space="preserve"> </w:t>
      </w:r>
      <w:r>
        <w:rPr>
          <w:spacing w:val="5"/>
        </w:rPr>
        <w:t>递企业出具快递清单等相关证明。</w:t>
      </w:r>
    </w:p>
    <w:p>
      <w:pPr>
        <w:pStyle w:val="BodyText"/>
        <w:ind w:left="8" w:firstLine="633"/>
        <w:spacing w:before="55" w:line="323" w:lineRule="auto"/>
        <w:rPr/>
      </w:pPr>
      <w:r>
        <w:rPr>
          <w:b/>
          <w:bCs/>
          <w:spacing w:val="10"/>
        </w:rPr>
        <w:t>2.政策内容</w:t>
      </w:r>
      <w:r>
        <w:rPr>
          <w:spacing w:val="10"/>
        </w:rPr>
        <w:t>：对电商经营主体与相关农业基地、家庭农</w:t>
      </w:r>
      <w:r>
        <w:rPr>
          <w:spacing w:val="9"/>
        </w:rPr>
        <w:t>场、</w:t>
      </w:r>
      <w:r>
        <w:rPr/>
        <w:t xml:space="preserve"> </w:t>
      </w:r>
      <w:r>
        <w:rPr>
          <w:spacing w:val="7"/>
        </w:rPr>
        <w:t>专业合作社签订1年及以上购销协议且年采购额达50万元以上，给</w:t>
      </w:r>
      <w:r>
        <w:rPr/>
        <w:t xml:space="preserve"> </w:t>
      </w:r>
      <w:r>
        <w:rPr>
          <w:spacing w:val="5"/>
        </w:rPr>
        <w:t>予网销采购额10%、最高20万元的奖励。</w:t>
      </w:r>
    </w:p>
    <w:p>
      <w:pPr>
        <w:pStyle w:val="BodyText"/>
        <w:ind w:left="6" w:right="63" w:firstLine="686"/>
        <w:spacing w:before="54" w:line="316" w:lineRule="auto"/>
        <w:rPr/>
      </w:pPr>
      <w:r>
        <w:rPr>
          <w:b/>
          <w:bCs/>
          <w:spacing w:val="8"/>
        </w:rPr>
        <w:t>申报材料：</w:t>
      </w:r>
      <w:r>
        <w:rPr>
          <w:spacing w:val="8"/>
        </w:rPr>
        <w:t>基础材料；采购合同或协议复印件；采购订单、</w:t>
      </w:r>
      <w:r>
        <w:rPr>
          <w:spacing w:val="12"/>
        </w:rPr>
        <w:t xml:space="preserve"> </w:t>
      </w:r>
      <w:r>
        <w:rPr>
          <w:spacing w:val="5"/>
        </w:rPr>
        <w:t>银行流水或转账记录等相关材料；</w:t>
      </w:r>
      <w:r>
        <w:rPr>
          <w:spacing w:val="-85"/>
        </w:rPr>
        <w:t xml:space="preserve"> </w:t>
      </w:r>
      <w:r>
        <w:rPr>
          <w:spacing w:val="5"/>
        </w:rPr>
        <w:t>采购产品网销额截图等材料。</w:t>
      </w:r>
    </w:p>
    <w:p>
      <w:pPr>
        <w:pStyle w:val="BodyText"/>
        <w:ind w:left="6" w:firstLine="638"/>
        <w:spacing w:before="56" w:line="323" w:lineRule="auto"/>
        <w:rPr/>
      </w:pPr>
      <w:r>
        <w:rPr>
          <w:b/>
          <w:bCs/>
          <w:spacing w:val="12"/>
        </w:rPr>
        <w:t>3.政策内容</w:t>
      </w:r>
      <w:r>
        <w:rPr>
          <w:spacing w:val="12"/>
        </w:rPr>
        <w:t>：对年网络销售额达到50万元以</w:t>
      </w:r>
      <w:r>
        <w:rPr>
          <w:spacing w:val="11"/>
        </w:rPr>
        <w:t>上的电商经营主</w:t>
      </w:r>
      <w:r>
        <w:rPr/>
        <w:t xml:space="preserve"> </w:t>
      </w:r>
      <w:r>
        <w:rPr>
          <w:spacing w:val="2"/>
        </w:rPr>
        <w:t>体，组织开展本县农特产品集中展销活动，参展企业达15家</w:t>
      </w:r>
      <w:r>
        <w:rPr>
          <w:spacing w:val="1"/>
        </w:rPr>
        <w:t>（含）</w:t>
      </w:r>
      <w:r>
        <w:rPr/>
        <w:t xml:space="preserve"> </w:t>
      </w:r>
      <w:r>
        <w:rPr>
          <w:spacing w:val="6"/>
        </w:rPr>
        <w:t>以上且在商务部门备案的，给予5万元一次性奖励。</w:t>
      </w:r>
    </w:p>
    <w:p>
      <w:pPr>
        <w:pStyle w:val="BodyText"/>
        <w:spacing w:before="54" w:line="221" w:lineRule="auto"/>
        <w:jc w:val="right"/>
        <w:rPr/>
      </w:pPr>
      <w:r>
        <w:rPr>
          <w:b/>
          <w:bCs/>
          <w:spacing w:val="8"/>
        </w:rPr>
        <w:t>申报材料：</w:t>
      </w:r>
      <w:r>
        <w:rPr>
          <w:spacing w:val="8"/>
        </w:rPr>
        <w:t>基础材料：</w:t>
      </w:r>
      <w:r>
        <w:rPr>
          <w:spacing w:val="-81"/>
        </w:rPr>
        <w:t xml:space="preserve"> </w:t>
      </w:r>
      <w:r>
        <w:rPr>
          <w:spacing w:val="8"/>
        </w:rPr>
        <w:t>电商经营主体网销额截</w:t>
      </w:r>
      <w:r>
        <w:rPr>
          <w:spacing w:val="7"/>
        </w:rPr>
        <w:t>图等材料；活</w:t>
      </w:r>
    </w:p>
    <w:p>
      <w:pPr>
        <w:spacing w:line="221" w:lineRule="auto"/>
        <w:sectPr>
          <w:footerReference w:type="default" r:id="rId11"/>
          <w:pgSz w:w="11907" w:h="16839"/>
          <w:pgMar w:top="400" w:right="1416" w:bottom="1422" w:left="1435" w:header="0" w:footer="1176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644" w:right="3095" w:hanging="640"/>
        <w:spacing w:before="101" w:line="320" w:lineRule="auto"/>
        <w:rPr/>
      </w:pPr>
      <w:r>
        <w:rPr>
          <w:spacing w:val="2"/>
        </w:rPr>
        <w:t>动方案（含参展企业清单、销售内容等）</w:t>
      </w:r>
      <w:r>
        <w:rPr>
          <w:spacing w:val="-20"/>
        </w:rPr>
        <w:t xml:space="preserve"> </w:t>
      </w:r>
      <w:r>
        <w:rPr>
          <w:spacing w:val="2"/>
        </w:rPr>
        <w:t>。</w:t>
      </w:r>
      <w:r>
        <w:rPr/>
        <w:t xml:space="preserve"> </w:t>
      </w:r>
      <w:r>
        <w:rPr>
          <w:b/>
          <w:bCs/>
          <w:spacing w:val="2"/>
        </w:rPr>
        <w:t>政策咨询：</w:t>
      </w:r>
      <w:r>
        <w:rPr>
          <w:spacing w:val="-63"/>
        </w:rPr>
        <w:t xml:space="preserve"> </w:t>
      </w:r>
      <w:r>
        <w:rPr>
          <w:spacing w:val="2"/>
        </w:rPr>
        <w:t>电子商务科</w:t>
      </w:r>
      <w:r>
        <w:rPr>
          <w:spacing w:val="2"/>
        </w:rPr>
        <w:t xml:space="preserve"> </w:t>
      </w:r>
      <w:r>
        <w:rPr>
          <w:spacing w:val="2"/>
        </w:rPr>
        <w:t>0551-6884</w:t>
      </w:r>
      <w:r>
        <w:rPr>
          <w:spacing w:val="1"/>
        </w:rPr>
        <w:t>1302</w:t>
      </w:r>
    </w:p>
    <w:p>
      <w:pPr>
        <w:ind w:left="661"/>
        <w:spacing w:before="48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（六）政策第27条：鼓励服务外包业务规模发展</w:t>
      </w:r>
    </w:p>
    <w:p>
      <w:pPr>
        <w:pStyle w:val="BodyText"/>
        <w:ind w:right="116" w:firstLine="657"/>
        <w:spacing w:before="186" w:line="324" w:lineRule="auto"/>
        <w:jc w:val="both"/>
        <w:rPr/>
      </w:pPr>
      <w:r>
        <w:rPr>
          <w:b/>
          <w:bCs/>
          <w:spacing w:val="11"/>
        </w:rPr>
        <w:t>1.政策内容：</w:t>
      </w:r>
      <w:r>
        <w:rPr>
          <w:spacing w:val="11"/>
        </w:rPr>
        <w:t>对新设立首个完整会计年度服务外包离岸执行</w:t>
      </w:r>
      <w:r>
        <w:rPr>
          <w:spacing w:val="7"/>
        </w:rPr>
        <w:t xml:space="preserve"> </w:t>
      </w:r>
      <w:r>
        <w:rPr>
          <w:spacing w:val="7"/>
        </w:rPr>
        <w:t>额在2000万美元以上的服务外包企业，</w:t>
      </w:r>
      <w:r>
        <w:rPr>
          <w:spacing w:val="6"/>
        </w:rPr>
        <w:t>给予150万元一次性落户奖</w:t>
      </w:r>
      <w:r>
        <w:rPr/>
        <w:t xml:space="preserve"> </w:t>
      </w:r>
      <w:r>
        <w:rPr>
          <w:spacing w:val="5"/>
        </w:rPr>
        <w:t>励。</w:t>
      </w:r>
      <w:r>
        <w:rPr>
          <w:b/>
          <w:bCs/>
          <w:spacing w:val="5"/>
        </w:rPr>
        <w:t>（免申即享条款）</w:t>
      </w:r>
    </w:p>
    <w:p>
      <w:pPr>
        <w:pStyle w:val="BodyText"/>
        <w:ind w:right="114" w:firstLine="637"/>
        <w:spacing w:before="47" w:line="320" w:lineRule="auto"/>
        <w:rPr/>
      </w:pPr>
      <w:r>
        <w:rPr>
          <w:b/>
          <w:bCs/>
          <w:spacing w:val="6"/>
        </w:rPr>
        <w:t>2.政策内容：</w:t>
      </w:r>
      <w:r>
        <w:rPr>
          <w:spacing w:val="6"/>
        </w:rPr>
        <w:t>对在库企业离岸执行额超500万美元以上且同比</w:t>
      </w:r>
      <w:r>
        <w:rPr/>
        <w:t xml:space="preserve"> </w:t>
      </w:r>
      <w:r>
        <w:rPr>
          <w:spacing w:val="6"/>
        </w:rPr>
        <w:t>增速达20%的，给予15万元奖励。</w:t>
      </w:r>
      <w:r>
        <w:rPr>
          <w:b/>
          <w:bCs/>
          <w:spacing w:val="6"/>
        </w:rPr>
        <w:t>（免申即享条款）</w:t>
      </w:r>
    </w:p>
    <w:p>
      <w:pPr>
        <w:pStyle w:val="BodyText"/>
        <w:ind w:left="645"/>
        <w:spacing w:before="48" w:line="221" w:lineRule="auto"/>
        <w:rPr/>
      </w:pPr>
      <w:r>
        <w:rPr>
          <w:b/>
          <w:bCs/>
          <w:spacing w:val="5"/>
        </w:rPr>
        <w:t>政策咨询：</w:t>
      </w:r>
      <w:r>
        <w:rPr>
          <w:spacing w:val="5"/>
        </w:rPr>
        <w:t>经济合作科</w:t>
      </w:r>
      <w:r>
        <w:rPr>
          <w:spacing w:val="5"/>
        </w:rPr>
        <w:t xml:space="preserve"> </w:t>
      </w:r>
      <w:r>
        <w:rPr>
          <w:spacing w:val="5"/>
        </w:rPr>
        <w:t>0551-68851970</w:t>
      </w:r>
    </w:p>
    <w:p>
      <w:pPr>
        <w:ind w:left="661"/>
        <w:spacing w:before="188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（七）政策第28条：积极有效利用外资</w:t>
      </w:r>
    </w:p>
    <w:p>
      <w:pPr>
        <w:pStyle w:val="BodyText"/>
        <w:ind w:left="3" w:firstLine="641"/>
        <w:spacing w:before="191" w:line="327" w:lineRule="auto"/>
        <w:jc w:val="both"/>
        <w:rPr/>
      </w:pPr>
      <w:r>
        <w:rPr>
          <w:b/>
          <w:bCs/>
          <w:spacing w:val="12"/>
        </w:rPr>
        <w:t>政策内容：</w:t>
      </w:r>
      <w:r>
        <w:rPr>
          <w:spacing w:val="12"/>
        </w:rPr>
        <w:t>对当年商务部统计口径（</w:t>
      </w:r>
      <w:r>
        <w:rPr/>
        <w:t>FDI</w:t>
      </w:r>
      <w:r>
        <w:rPr>
          <w:spacing w:val="12"/>
        </w:rPr>
        <w:t>）合同外资达到500</w:t>
      </w:r>
      <w:r>
        <w:rPr>
          <w:spacing w:val="17"/>
        </w:rPr>
        <w:t xml:space="preserve"> </w:t>
      </w:r>
      <w:r>
        <w:rPr>
          <w:spacing w:val="9"/>
        </w:rPr>
        <w:t>万美元、1000万美元、2000万美元的企业分</w:t>
      </w:r>
      <w:r>
        <w:rPr>
          <w:spacing w:val="8"/>
        </w:rPr>
        <w:t>别给予30万元、</w:t>
      </w:r>
      <w:r>
        <w:rPr>
          <w:spacing w:val="-86"/>
        </w:rPr>
        <w:t xml:space="preserve"> </w:t>
      </w:r>
      <w:r>
        <w:rPr>
          <w:spacing w:val="8"/>
        </w:rPr>
        <w:t>50万</w:t>
      </w:r>
      <w:r>
        <w:rPr/>
        <w:t xml:space="preserve"> </w:t>
      </w:r>
      <w:r>
        <w:rPr>
          <w:spacing w:val="6"/>
        </w:rPr>
        <w:t>元、100万元奖励，每新增100万美元再奖励3万元，单个企业最高</w:t>
      </w:r>
      <w:r>
        <w:rPr>
          <w:spacing w:val="18"/>
        </w:rPr>
        <w:t xml:space="preserve"> </w:t>
      </w:r>
      <w:r>
        <w:rPr>
          <w:spacing w:val="11"/>
        </w:rPr>
        <w:t>奖励200万元；现有外资企业增资扩股达到200万美元给予10万元</w:t>
      </w:r>
      <w:r>
        <w:rPr>
          <w:spacing w:val="14"/>
        </w:rPr>
        <w:t xml:space="preserve"> </w:t>
      </w:r>
      <w:r>
        <w:rPr/>
        <w:t>奖励，每新增100万美元再奖励5万元，单个企业最高奖励150万元。</w:t>
      </w:r>
    </w:p>
    <w:p>
      <w:pPr>
        <w:pStyle w:val="BodyText"/>
        <w:ind w:left="5"/>
        <w:spacing w:before="51" w:line="224" w:lineRule="auto"/>
        <w:rPr/>
      </w:pPr>
      <w:r>
        <w:rPr>
          <w:b/>
          <w:bCs/>
          <w:spacing w:val="1"/>
        </w:rPr>
        <w:t>（免申即享条款）</w:t>
      </w:r>
    </w:p>
    <w:p>
      <w:pPr>
        <w:pStyle w:val="BodyText"/>
        <w:ind w:left="641" w:right="3094" w:firstLine="3"/>
        <w:spacing w:before="188" w:line="318" w:lineRule="auto"/>
        <w:rPr>
          <w:rFonts w:ascii="SimHei" w:hAnsi="SimHei" w:eastAsia="SimHei" w:cs="SimHei"/>
        </w:rPr>
      </w:pPr>
      <w:r>
        <w:rPr>
          <w:b/>
          <w:bCs/>
          <w:spacing w:val="5"/>
        </w:rPr>
        <w:t>政策咨询：</w:t>
      </w:r>
      <w:r>
        <w:rPr>
          <w:spacing w:val="5"/>
        </w:rPr>
        <w:t>经济合作科</w:t>
      </w:r>
      <w:r>
        <w:rPr>
          <w:spacing w:val="5"/>
        </w:rPr>
        <w:t xml:space="preserve"> </w:t>
      </w:r>
      <w:r>
        <w:rPr>
          <w:spacing w:val="5"/>
        </w:rPr>
        <w:t>0551-68851970</w:t>
      </w:r>
      <w:r>
        <w:rPr>
          <w:spacing w:val="17"/>
        </w:rPr>
        <w:t xml:space="preserve"> </w:t>
      </w:r>
      <w:r>
        <w:rPr>
          <w:rFonts w:ascii="SimHei" w:hAnsi="SimHei" w:eastAsia="SimHei" w:cs="SimHei"/>
          <w:spacing w:val="5"/>
        </w:rPr>
        <w:t>五、附则</w:t>
      </w:r>
    </w:p>
    <w:p>
      <w:pPr>
        <w:pStyle w:val="BodyText"/>
        <w:ind w:left="15" w:right="115" w:firstLine="639"/>
        <w:spacing w:before="51" w:line="324" w:lineRule="auto"/>
        <w:jc w:val="both"/>
        <w:rPr/>
      </w:pPr>
      <w:r>
        <w:rPr>
          <w:spacing w:val="9"/>
        </w:rPr>
        <w:t>1.本实施细则政策与其他财政政策不重复享受，</w:t>
      </w:r>
      <w:r>
        <w:rPr>
          <w:spacing w:val="-71"/>
        </w:rPr>
        <w:t xml:space="preserve"> </w:t>
      </w:r>
      <w:r>
        <w:rPr>
          <w:spacing w:val="9"/>
        </w:rPr>
        <w:t>同一企业或</w:t>
      </w:r>
      <w:r>
        <w:rPr/>
        <w:t xml:space="preserve"> </w:t>
      </w:r>
      <w:r>
        <w:rPr>
          <w:spacing w:val="12"/>
        </w:rPr>
        <w:t>同一项目多次获得同一奖项的，按最高奖励金额给予奖补，不重</w:t>
      </w:r>
      <w:r>
        <w:rPr>
          <w:spacing w:val="16"/>
        </w:rPr>
        <w:t xml:space="preserve"> </w:t>
      </w:r>
      <w:r>
        <w:rPr>
          <w:spacing w:val="-10"/>
        </w:rPr>
        <w:t>复享受。</w:t>
      </w:r>
    </w:p>
    <w:p>
      <w:pPr>
        <w:spacing w:line="324" w:lineRule="auto"/>
        <w:sectPr>
          <w:footerReference w:type="default" r:id="rId12"/>
          <w:pgSz w:w="11907" w:h="16839"/>
          <w:pgMar w:top="400" w:right="1302" w:bottom="1426" w:left="1438" w:header="0" w:footer="1176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right="3" w:firstLine="663"/>
        <w:spacing w:before="101" w:line="327" w:lineRule="auto"/>
        <w:jc w:val="both"/>
        <w:rPr/>
      </w:pPr>
      <w:r>
        <w:rPr>
          <w:spacing w:val="13"/>
        </w:rPr>
        <w:t>2.各乡镇（园区）需对所辖区域申报主体进行信用核查（在</w:t>
      </w:r>
      <w:r>
        <w:rPr/>
        <w:t xml:space="preserve"> </w:t>
      </w:r>
      <w:r>
        <w:rPr>
          <w:spacing w:val="-6"/>
        </w:rPr>
        <w:t>“信用肥西”“信用合肥”“信用安徽”“</w:t>
      </w:r>
      <w:r>
        <w:rPr>
          <w:spacing w:val="-7"/>
        </w:rPr>
        <w:t>信用中国”网站查询</w:t>
      </w:r>
      <w:r>
        <w:rPr>
          <w:spacing w:val="-24"/>
        </w:rPr>
        <w:t>），</w:t>
      </w:r>
      <w:r>
        <w:rPr>
          <w:spacing w:val="1"/>
        </w:rPr>
        <w:t xml:space="preserve"> </w:t>
      </w:r>
      <w:r>
        <w:rPr>
          <w:spacing w:val="14"/>
        </w:rPr>
        <w:t>对符合申报要求的单位依据项目类型（商贸流通、电子商务、服</w:t>
      </w:r>
      <w:r>
        <w:rPr>
          <w:spacing w:val="4"/>
        </w:rPr>
        <w:t xml:space="preserve"> </w:t>
      </w:r>
      <w:r>
        <w:rPr>
          <w:spacing w:val="5"/>
        </w:rPr>
        <w:t>务外包、外资）向县商务局分别出具书面推荐函（附件</w:t>
      </w:r>
      <w:r>
        <w:rPr>
          <w:spacing w:val="-58"/>
        </w:rPr>
        <w:t xml:space="preserve"> </w:t>
      </w:r>
      <w:r>
        <w:rPr>
          <w:spacing w:val="5"/>
        </w:rPr>
        <w:t>5，含</w:t>
      </w:r>
      <w:r>
        <w:rPr>
          <w:spacing w:val="4"/>
        </w:rPr>
        <w:t>对申</w:t>
      </w:r>
      <w:r>
        <w:rPr/>
        <w:t xml:space="preserve"> </w:t>
      </w:r>
      <w:r>
        <w:rPr>
          <w:spacing w:val="7"/>
        </w:rPr>
        <w:t>报主体的信用核查情况</w:t>
      </w:r>
      <w:r>
        <w:rPr>
          <w:spacing w:val="-6"/>
        </w:rPr>
        <w:t>）</w:t>
      </w:r>
      <w:r>
        <w:rPr>
          <w:spacing w:val="-79"/>
        </w:rPr>
        <w:t xml:space="preserve"> </w:t>
      </w:r>
      <w:r>
        <w:rPr>
          <w:spacing w:val="-6"/>
        </w:rPr>
        <w:t>，</w:t>
      </w:r>
      <w:r>
        <w:rPr>
          <w:spacing w:val="7"/>
        </w:rPr>
        <w:t>同时须在财政资金申请表盖</w:t>
      </w:r>
      <w:r>
        <w:rPr>
          <w:spacing w:val="6"/>
        </w:rPr>
        <w:t>章同意。</w:t>
      </w:r>
    </w:p>
    <w:p>
      <w:pPr>
        <w:pStyle w:val="BodyText"/>
        <w:ind w:left="32" w:firstLine="633"/>
        <w:spacing w:before="52" w:line="326" w:lineRule="auto"/>
        <w:jc w:val="both"/>
        <w:rPr/>
      </w:pPr>
      <w:r>
        <w:rPr>
          <w:spacing w:val="10"/>
        </w:rPr>
        <w:t>3.</w:t>
      </w:r>
      <w:r>
        <w:rPr>
          <w:spacing w:val="-83"/>
        </w:rPr>
        <w:t xml:space="preserve"> </w:t>
      </w:r>
      <w:r>
        <w:rPr>
          <w:spacing w:val="10"/>
        </w:rPr>
        <w:t>申报主体对申报材料的真实性负责，须提交诚实信用承诺</w:t>
      </w:r>
      <w:r>
        <w:rPr/>
        <w:t xml:space="preserve"> </w:t>
      </w:r>
      <w:r>
        <w:rPr>
          <w:spacing w:val="13"/>
        </w:rPr>
        <w:t>书。对弄虚作假、骗取资金的，予以追回，并纳入合肥市产业政</w:t>
      </w:r>
      <w:r>
        <w:rPr/>
        <w:t xml:space="preserve"> </w:t>
      </w:r>
      <w:r>
        <w:rPr>
          <w:spacing w:val="7"/>
        </w:rPr>
        <w:t>策管理信息系统黑名单库，</w:t>
      </w:r>
      <w:r>
        <w:rPr>
          <w:spacing w:val="7"/>
        </w:rPr>
        <w:t xml:space="preserve"> </w:t>
      </w:r>
      <w:r>
        <w:rPr>
          <w:spacing w:val="7"/>
        </w:rPr>
        <w:t>3年内不得申报各类政策项目;情节严</w:t>
      </w:r>
      <w:r>
        <w:rPr>
          <w:spacing w:val="2"/>
        </w:rPr>
        <w:t xml:space="preserve"> </w:t>
      </w:r>
      <w:r>
        <w:rPr>
          <w:spacing w:val="6"/>
        </w:rPr>
        <w:t>重的，将依法追究相关单位和人员责任。</w:t>
      </w:r>
    </w:p>
    <w:p>
      <w:pPr>
        <w:pStyle w:val="BodyText"/>
        <w:ind w:left="30" w:right="10" w:firstLine="628"/>
        <w:spacing w:before="53" w:line="318" w:lineRule="auto"/>
        <w:jc w:val="both"/>
        <w:rPr/>
      </w:pPr>
      <w:r>
        <w:rPr>
          <w:spacing w:val="10"/>
        </w:rPr>
        <w:t>4.</w:t>
      </w:r>
      <w:r>
        <w:rPr>
          <w:spacing w:val="-75"/>
        </w:rPr>
        <w:t xml:space="preserve"> </w:t>
      </w:r>
      <w:r>
        <w:rPr>
          <w:spacing w:val="10"/>
        </w:rPr>
        <w:t>申报材料包括但不限于本细则要求提供的材料，商务主管</w:t>
      </w:r>
      <w:r>
        <w:rPr/>
        <w:t xml:space="preserve"> </w:t>
      </w:r>
      <w:r>
        <w:rPr>
          <w:spacing w:val="8"/>
        </w:rPr>
        <w:t>部门可根据审核需要，视情要求补充相关证明材料。</w:t>
      </w:r>
    </w:p>
    <w:p>
      <w:pPr>
        <w:spacing w:line="318" w:lineRule="auto"/>
        <w:sectPr>
          <w:footerReference w:type="default" r:id="rId13"/>
          <w:pgSz w:w="11907" w:h="16839"/>
          <w:pgMar w:top="400" w:right="1414" w:bottom="1422" w:left="1411" w:header="0" w:footer="1176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5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4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1</w:t>
      </w:r>
    </w:p>
    <w:p>
      <w:pPr>
        <w:pStyle w:val="BodyText"/>
        <w:ind w:left="32"/>
        <w:spacing w:before="191" w:line="222" w:lineRule="auto"/>
        <w:rPr/>
      </w:pPr>
      <w:r>
        <w:rPr>
          <w:spacing w:val="-1"/>
        </w:rPr>
        <w:t>以单个申报项目为例：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796"/>
        <w:spacing w:before="140" w:line="223" w:lineRule="auto"/>
        <w:outlineLvl w:val="2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关于申请***项目资金的报告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00" w:line="224" w:lineRule="auto"/>
        <w:rPr/>
      </w:pPr>
      <w:r>
        <w:rPr>
          <w:spacing w:val="3"/>
        </w:rPr>
        <w:t>县商务局：</w:t>
      </w:r>
    </w:p>
    <w:p>
      <w:pPr>
        <w:pStyle w:val="BodyText"/>
        <w:ind w:firstLine="641"/>
        <w:spacing w:before="180" w:line="328" w:lineRule="auto"/>
        <w:jc w:val="both"/>
        <w:rPr/>
      </w:pPr>
      <w:r>
        <w:rPr>
          <w:spacing w:val="9"/>
        </w:rPr>
        <w:t>根据《肥西县人民政府关于印发肥西县促进经济高质量发展</w:t>
      </w:r>
      <w:r>
        <w:rPr/>
        <w:t xml:space="preserve"> </w:t>
      </w:r>
      <w:r>
        <w:rPr>
          <w:spacing w:val="3"/>
        </w:rPr>
        <w:t>若干政策的通知》(肥政〔2023〕8</w:t>
      </w:r>
      <w:r>
        <w:rPr>
          <w:spacing w:val="-41"/>
        </w:rPr>
        <w:t xml:space="preserve"> </w:t>
      </w:r>
      <w:r>
        <w:rPr>
          <w:spacing w:val="3"/>
        </w:rPr>
        <w:t>号)和《肥西县促进经济高质量</w:t>
      </w:r>
      <w:r>
        <w:rPr/>
        <w:t xml:space="preserve"> </w:t>
      </w:r>
      <w:r>
        <w:rPr>
          <w:spacing w:val="1"/>
        </w:rPr>
        <w:t>发展若干政策（商贸流通、电子商务、服务外包、外资）</w:t>
      </w:r>
      <w:r>
        <w:rPr>
          <w:spacing w:val="70"/>
        </w:rPr>
        <w:t xml:space="preserve"> </w:t>
      </w:r>
      <w:r>
        <w:rPr>
          <w:spacing w:val="1"/>
        </w:rPr>
        <w:t>实施细</w:t>
      </w:r>
      <w:r>
        <w:rPr/>
        <w:t xml:space="preserve"> </w:t>
      </w:r>
      <w:r>
        <w:rPr>
          <w:spacing w:val="3"/>
        </w:rPr>
        <w:t>则》（肥商字〔2024〕8</w:t>
      </w:r>
      <w:r>
        <w:rPr>
          <w:spacing w:val="-48"/>
        </w:rPr>
        <w:t xml:space="preserve"> </w:t>
      </w:r>
      <w:r>
        <w:rPr>
          <w:spacing w:val="3"/>
        </w:rPr>
        <w:t>号）文件精神，我司</w:t>
      </w:r>
      <w:r>
        <w:rPr>
          <w:spacing w:val="3"/>
        </w:rPr>
        <w:t xml:space="preserve">   </w:t>
      </w:r>
      <w:r>
        <w:rPr>
          <w:spacing w:val="3"/>
        </w:rPr>
        <w:t>年度*****，</w:t>
      </w:r>
      <w:r>
        <w:rPr>
          <w:spacing w:val="2"/>
        </w:rPr>
        <w:t>符合</w:t>
      </w:r>
      <w:r>
        <w:rPr/>
        <w:t xml:space="preserve"> </w:t>
      </w:r>
      <w:r>
        <w:rPr>
          <w:spacing w:val="6"/>
        </w:rPr>
        <w:t>政策第*条“****”申报条件，特申报奖补资金**元。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5980" w:right="719" w:hanging="163"/>
        <w:spacing w:before="101" w:line="320" w:lineRule="auto"/>
        <w:rPr/>
      </w:pPr>
      <w:r>
        <w:rPr>
          <w:spacing w:val="3"/>
        </w:rPr>
        <w:t>企业名称（盖章）</w:t>
      </w:r>
      <w:r>
        <w:rPr>
          <w:spacing w:val="5"/>
        </w:rPr>
        <w:t xml:space="preserve"> </w:t>
      </w:r>
      <w:r>
        <w:rPr>
          <w:spacing w:val="-16"/>
        </w:rPr>
        <w:t>年</w:t>
      </w:r>
      <w:r>
        <w:rPr>
          <w:spacing w:val="14"/>
        </w:rPr>
        <w:t xml:space="preserve">    </w:t>
      </w:r>
      <w:r>
        <w:rPr>
          <w:spacing w:val="-16"/>
        </w:rPr>
        <w:t>月</w:t>
      </w:r>
      <w:r>
        <w:rPr>
          <w:spacing w:val="36"/>
        </w:rPr>
        <w:t xml:space="preserve">   </w:t>
      </w:r>
      <w:r>
        <w:rPr>
          <w:spacing w:val="-16"/>
        </w:rPr>
        <w:t>日</w:t>
      </w:r>
    </w:p>
    <w:p>
      <w:pPr>
        <w:spacing w:line="320" w:lineRule="auto"/>
        <w:sectPr>
          <w:footerReference w:type="default" r:id="rId14"/>
          <w:pgSz w:w="11907" w:h="16839"/>
          <w:pgMar w:top="400" w:right="1419" w:bottom="1426" w:left="1439" w:header="0" w:footer="1176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4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6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2</w:t>
      </w:r>
    </w:p>
    <w:p>
      <w:pPr>
        <w:ind w:left="3030"/>
        <w:spacing w:before="87" w:line="223" w:lineRule="auto"/>
        <w:outlineLvl w:val="2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财政资金申请表</w:t>
      </w:r>
    </w:p>
    <w:p>
      <w:pPr>
        <w:pStyle w:val="BodyText"/>
        <w:ind w:left="66"/>
        <w:spacing w:before="211" w:line="217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申报单位（盖章</w:t>
      </w:r>
      <w:r>
        <w:rPr>
          <w:sz w:val="24"/>
          <w:szCs w:val="24"/>
          <w:spacing w:val="-2"/>
        </w:rPr>
        <w:t>）：</w:t>
      </w:r>
      <w:r>
        <w:rPr>
          <w:sz w:val="24"/>
          <w:szCs w:val="24"/>
          <w:spacing w:val="7"/>
        </w:rPr>
        <w:t xml:space="preserve">       </w:t>
      </w:r>
      <w:r>
        <w:rPr>
          <w:sz w:val="24"/>
          <w:szCs w:val="24"/>
          <w:spacing w:val="-9"/>
        </w:rPr>
        <w:t>申报时间：</w:t>
      </w:r>
      <w:r>
        <w:rPr>
          <w:sz w:val="24"/>
          <w:szCs w:val="24"/>
          <w:spacing w:val="-9"/>
        </w:rPr>
        <w:t xml:space="preserve">    </w:t>
      </w:r>
      <w:r>
        <w:rPr>
          <w:sz w:val="24"/>
          <w:szCs w:val="24"/>
          <w:spacing w:val="-9"/>
        </w:rPr>
        <w:t>年</w:t>
      </w:r>
      <w:r>
        <w:rPr>
          <w:sz w:val="24"/>
          <w:szCs w:val="24"/>
          <w:spacing w:val="7"/>
        </w:rPr>
        <w:t xml:space="preserve">    </w:t>
      </w:r>
      <w:r>
        <w:rPr>
          <w:sz w:val="24"/>
          <w:szCs w:val="24"/>
          <w:spacing w:val="-9"/>
        </w:rPr>
        <w:t>月</w:t>
      </w:r>
      <w:r>
        <w:rPr>
          <w:sz w:val="24"/>
          <w:szCs w:val="24"/>
          <w:spacing w:val="-9"/>
        </w:rPr>
        <w:t xml:space="preserve">     </w:t>
      </w:r>
      <w:r>
        <w:rPr>
          <w:sz w:val="24"/>
          <w:szCs w:val="24"/>
          <w:spacing w:val="-9"/>
        </w:rPr>
        <w:t>日</w:t>
      </w:r>
      <w:r>
        <w:rPr>
          <w:sz w:val="24"/>
          <w:szCs w:val="24"/>
          <w:spacing w:val="3"/>
        </w:rPr>
        <w:t xml:space="preserve">       </w:t>
      </w:r>
      <w:r>
        <w:rPr>
          <w:sz w:val="24"/>
          <w:szCs w:val="24"/>
          <w:spacing w:val="-9"/>
        </w:rPr>
        <w:t>单位：万元</w:t>
      </w:r>
    </w:p>
    <w:p>
      <w:pPr>
        <w:spacing w:line="34" w:lineRule="exact"/>
        <w:rPr/>
      </w:pPr>
      <w:r/>
    </w:p>
    <w:tbl>
      <w:tblPr>
        <w:tblStyle w:val="TableNormal"/>
        <w:tblW w:w="909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14"/>
        <w:gridCol w:w="1741"/>
        <w:gridCol w:w="1203"/>
        <w:gridCol w:w="1798"/>
        <w:gridCol w:w="1079"/>
        <w:gridCol w:w="1559"/>
      </w:tblGrid>
      <w:tr>
        <w:trPr>
          <w:trHeight w:val="573" w:hRule="atLeast"/>
        </w:trPr>
        <w:tc>
          <w:tcPr>
            <w:tcW w:w="1714" w:type="dxa"/>
            <w:vAlign w:val="top"/>
          </w:tcPr>
          <w:p>
            <w:pPr>
              <w:pStyle w:val="TableText"/>
              <w:ind w:left="392"/>
              <w:spacing w:before="249" w:line="217" w:lineRule="auto"/>
              <w:rPr/>
            </w:pPr>
            <w:r>
              <w:rPr>
                <w:spacing w:val="-4"/>
              </w:rPr>
              <w:t>单位名称</w:t>
            </w:r>
          </w:p>
        </w:tc>
        <w:tc>
          <w:tcPr>
            <w:tcW w:w="73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714" w:type="dxa"/>
            <w:vAlign w:val="top"/>
          </w:tcPr>
          <w:p>
            <w:pPr>
              <w:pStyle w:val="TableText"/>
              <w:ind w:left="275"/>
              <w:spacing w:before="259" w:line="219" w:lineRule="auto"/>
              <w:rPr/>
            </w:pPr>
            <w:r>
              <w:rPr>
                <w:spacing w:val="-4"/>
              </w:rPr>
              <w:t>法定代表人</w:t>
            </w:r>
          </w:p>
        </w:tc>
        <w:tc>
          <w:tcPr>
            <w:tcW w:w="1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</w:tcPr>
          <w:p>
            <w:pPr>
              <w:pStyle w:val="TableText"/>
              <w:ind w:left="278"/>
              <w:spacing w:before="259" w:line="219" w:lineRule="auto"/>
              <w:rPr/>
            </w:pPr>
            <w:r>
              <w:rPr>
                <w:spacing w:val="-22"/>
              </w:rPr>
              <w:t>电</w:t>
            </w:r>
            <w:r>
              <w:rPr>
                <w:spacing w:val="8"/>
              </w:rPr>
              <w:t xml:space="preserve">  </w:t>
            </w:r>
            <w:r>
              <w:rPr>
                <w:spacing w:val="-22"/>
              </w:rPr>
              <w:t>话</w:t>
            </w: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96"/>
              <w:spacing w:before="259" w:line="219" w:lineRule="auto"/>
              <w:rPr/>
            </w:pPr>
            <w:r>
              <w:rPr>
                <w:spacing w:val="-10"/>
              </w:rPr>
              <w:t>传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真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714" w:type="dxa"/>
            <w:vAlign w:val="top"/>
          </w:tcPr>
          <w:p>
            <w:pPr>
              <w:pStyle w:val="TableText"/>
              <w:ind w:left="264"/>
              <w:spacing w:before="262" w:line="220" w:lineRule="auto"/>
              <w:rPr/>
            </w:pPr>
            <w:r>
              <w:rPr>
                <w:spacing w:val="-13"/>
              </w:rPr>
              <w:t>联</w:t>
            </w:r>
            <w:r>
              <w:rPr>
                <w:spacing w:val="12"/>
              </w:rPr>
              <w:t xml:space="preserve">  </w:t>
            </w:r>
            <w:r>
              <w:rPr>
                <w:spacing w:val="-13"/>
              </w:rPr>
              <w:t>系</w:t>
            </w:r>
            <w:r>
              <w:rPr>
                <w:spacing w:val="10"/>
              </w:rPr>
              <w:t xml:space="preserve">  </w:t>
            </w:r>
            <w:r>
              <w:rPr>
                <w:spacing w:val="-13"/>
              </w:rPr>
              <w:t>人</w:t>
            </w:r>
          </w:p>
        </w:tc>
        <w:tc>
          <w:tcPr>
            <w:tcW w:w="1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</w:tcPr>
          <w:p>
            <w:pPr>
              <w:pStyle w:val="TableText"/>
              <w:ind w:left="278"/>
              <w:spacing w:before="262" w:line="219" w:lineRule="auto"/>
              <w:rPr/>
            </w:pPr>
            <w:r>
              <w:rPr>
                <w:spacing w:val="-22"/>
              </w:rPr>
              <w:t>电</w:t>
            </w:r>
            <w:r>
              <w:rPr>
                <w:spacing w:val="8"/>
              </w:rPr>
              <w:t xml:space="preserve">  </w:t>
            </w:r>
            <w:r>
              <w:rPr>
                <w:spacing w:val="-22"/>
              </w:rPr>
              <w:t>话</w:t>
            </w: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ind w:left="243"/>
              <w:spacing w:before="300" w:line="183" w:lineRule="auto"/>
              <w:rPr/>
            </w:pPr>
            <w:r>
              <w:rPr>
                <w:spacing w:val="-1"/>
              </w:rPr>
              <w:t>Email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6" w:hRule="atLeast"/>
        </w:trPr>
        <w:tc>
          <w:tcPr>
            <w:tcW w:w="1714" w:type="dxa"/>
            <w:vAlign w:val="top"/>
          </w:tcPr>
          <w:p>
            <w:pPr>
              <w:pStyle w:val="TableText"/>
              <w:ind w:left="387"/>
              <w:spacing w:before="262" w:line="217" w:lineRule="auto"/>
              <w:rPr/>
            </w:pPr>
            <w:r>
              <w:rPr>
                <w:spacing w:val="-3"/>
              </w:rPr>
              <w:t>开户银行</w:t>
            </w:r>
          </w:p>
        </w:tc>
        <w:tc>
          <w:tcPr>
            <w:tcW w:w="1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</w:tcPr>
          <w:p>
            <w:pPr>
              <w:pStyle w:val="TableText"/>
              <w:ind w:left="249"/>
              <w:spacing w:before="262" w:line="220" w:lineRule="auto"/>
              <w:rPr/>
            </w:pPr>
            <w:r>
              <w:rPr>
                <w:spacing w:val="-7"/>
              </w:rPr>
              <w:t>账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号</w:t>
            </w:r>
          </w:p>
        </w:tc>
        <w:tc>
          <w:tcPr>
            <w:tcW w:w="44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1714" w:type="dxa"/>
            <w:vAlign w:val="top"/>
          </w:tcPr>
          <w:p>
            <w:pPr>
              <w:pStyle w:val="TableText"/>
              <w:ind w:left="392"/>
              <w:spacing w:before="241" w:line="217" w:lineRule="auto"/>
              <w:rPr/>
            </w:pPr>
            <w:r>
              <w:rPr>
                <w:spacing w:val="-4"/>
              </w:rPr>
              <w:t>单位地址</w:t>
            </w:r>
          </w:p>
        </w:tc>
        <w:tc>
          <w:tcPr>
            <w:tcW w:w="73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714" w:type="dxa"/>
            <w:vAlign w:val="top"/>
          </w:tcPr>
          <w:p>
            <w:pPr>
              <w:pStyle w:val="TableText"/>
              <w:ind w:left="390"/>
              <w:spacing w:before="243" w:line="220" w:lineRule="auto"/>
              <w:rPr/>
            </w:pPr>
            <w:r>
              <w:rPr>
                <w:spacing w:val="-10"/>
              </w:rPr>
              <w:t>类</w:t>
            </w:r>
            <w:r>
              <w:rPr>
                <w:spacing w:val="6"/>
              </w:rPr>
              <w:t xml:space="preserve">    </w:t>
            </w:r>
            <w:r>
              <w:rPr>
                <w:spacing w:val="-10"/>
              </w:rPr>
              <w:t>型</w:t>
            </w:r>
          </w:p>
        </w:tc>
        <w:tc>
          <w:tcPr>
            <w:tcW w:w="73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4" w:hRule="atLeast"/>
        </w:trPr>
        <w:tc>
          <w:tcPr>
            <w:tcW w:w="1714" w:type="dxa"/>
            <w:vAlign w:val="top"/>
          </w:tcPr>
          <w:p>
            <w:pPr>
              <w:pStyle w:val="TableText"/>
              <w:ind w:left="631" w:right="132" w:hanging="479"/>
              <w:spacing w:before="243" w:line="335" w:lineRule="auto"/>
              <w:rPr/>
            </w:pPr>
            <w:r>
              <w:rPr>
                <w:spacing w:val="-4"/>
              </w:rPr>
              <w:t>统一社会信用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代码</w:t>
            </w:r>
          </w:p>
        </w:tc>
        <w:tc>
          <w:tcPr>
            <w:tcW w:w="29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78" w:line="219" w:lineRule="auto"/>
              <w:rPr/>
            </w:pPr>
            <w:r>
              <w:rPr>
                <w:spacing w:val="-3"/>
              </w:rPr>
              <w:t>工商登记时间</w:t>
            </w:r>
          </w:p>
        </w:tc>
        <w:tc>
          <w:tcPr>
            <w:tcW w:w="26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1714" w:type="dxa"/>
            <w:vAlign w:val="top"/>
          </w:tcPr>
          <w:p>
            <w:pPr>
              <w:pStyle w:val="TableText"/>
              <w:ind w:left="421"/>
              <w:spacing w:before="245" w:line="218" w:lineRule="auto"/>
              <w:rPr/>
            </w:pPr>
            <w:r>
              <w:rPr>
                <w:spacing w:val="-10"/>
              </w:rPr>
              <w:t>申报项目</w:t>
            </w:r>
          </w:p>
        </w:tc>
        <w:tc>
          <w:tcPr>
            <w:tcW w:w="29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ind w:left="465"/>
              <w:spacing w:before="245" w:line="216" w:lineRule="auto"/>
              <w:rPr/>
            </w:pPr>
            <w:r>
              <w:rPr>
                <w:spacing w:val="-10"/>
              </w:rPr>
              <w:t>申请金额</w:t>
            </w:r>
          </w:p>
        </w:tc>
        <w:tc>
          <w:tcPr>
            <w:tcW w:w="26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9" w:hRule="atLeast"/>
        </w:trPr>
        <w:tc>
          <w:tcPr>
            <w:tcW w:w="17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 w:line="218" w:lineRule="auto"/>
              <w:rPr/>
            </w:pPr>
            <w:r>
              <w:rPr>
                <w:spacing w:val="-3"/>
              </w:rPr>
              <w:t>项目基本情况</w:t>
            </w:r>
          </w:p>
        </w:tc>
        <w:tc>
          <w:tcPr>
            <w:tcW w:w="73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7" w:hRule="atLeast"/>
        </w:trPr>
        <w:tc>
          <w:tcPr>
            <w:tcW w:w="9094" w:type="dxa"/>
            <w:vAlign w:val="top"/>
            <w:gridSpan w:val="6"/>
            <w:tcBorders>
              <w:bottom w:val="single" w:color="000000" w:sz="2" w:space="0"/>
            </w:tcBorders>
          </w:tcPr>
          <w:p>
            <w:pPr>
              <w:pStyle w:val="TableText"/>
              <w:ind w:left="143"/>
              <w:spacing w:before="290" w:line="219" w:lineRule="auto"/>
              <w:rPr/>
            </w:pPr>
            <w:r>
              <w:rPr>
                <w:spacing w:val="-5"/>
              </w:rPr>
              <w:t>乡镇（园区）意见:</w:t>
            </w:r>
          </w:p>
          <w:p>
            <w:pPr>
              <w:pStyle w:val="TableText"/>
              <w:ind w:left="6474"/>
              <w:spacing w:before="275" w:line="218" w:lineRule="auto"/>
              <w:rPr/>
            </w:pPr>
            <w:r>
              <w:rPr>
                <w:spacing w:val="-6"/>
              </w:rPr>
              <w:t>（签章）</w:t>
            </w:r>
          </w:p>
          <w:p>
            <w:pPr>
              <w:pStyle w:val="TableText"/>
              <w:ind w:left="7079"/>
              <w:spacing w:before="278" w:line="218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  <w:tr>
        <w:trPr>
          <w:trHeight w:val="575" w:hRule="atLeast"/>
        </w:trPr>
        <w:tc>
          <w:tcPr>
            <w:tcW w:w="9094" w:type="dxa"/>
            <w:vAlign w:val="top"/>
            <w:gridSpan w:val="6"/>
            <w:tcBorders>
              <w:top w:val="single" w:color="000000" w:sz="2" w:space="0"/>
            </w:tcBorders>
          </w:tcPr>
          <w:p>
            <w:pPr>
              <w:pStyle w:val="TableText"/>
              <w:ind w:left="129"/>
              <w:spacing w:before="255" w:line="217" w:lineRule="auto"/>
              <w:rPr/>
            </w:pPr>
            <w:r>
              <w:rPr>
                <w:spacing w:val="-4"/>
              </w:rPr>
              <w:t>商务部门意见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7" w:h="16839"/>
          <w:pgMar w:top="400" w:right="1399" w:bottom="1426" w:left="1402" w:header="0" w:footer="117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tbl>
      <w:tblPr>
        <w:tblStyle w:val="TableNormal"/>
        <w:tblW w:w="9094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2" w:space="0"/>
        </w:tblBorders>
      </w:tblPr>
      <w:tblGrid>
        <w:gridCol w:w="9094"/>
      </w:tblGrid>
      <w:tr>
        <w:trPr>
          <w:trHeight w:val="1129" w:hRule="atLeast"/>
        </w:trPr>
        <w:tc>
          <w:tcPr>
            <w:tcW w:w="9094" w:type="dxa"/>
            <w:vAlign w:val="top"/>
          </w:tcPr>
          <w:p>
            <w:pPr>
              <w:pStyle w:val="TableText"/>
              <w:ind w:left="6474"/>
              <w:spacing w:before="247" w:line="218" w:lineRule="auto"/>
              <w:rPr/>
            </w:pPr>
            <w:r>
              <w:rPr>
                <w:spacing w:val="-6"/>
              </w:rPr>
              <w:t>（签章）</w:t>
            </w:r>
          </w:p>
          <w:p>
            <w:pPr>
              <w:pStyle w:val="TableText"/>
              <w:ind w:left="7199"/>
              <w:spacing w:before="278" w:line="218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</w:tbl>
    <w:p>
      <w:pPr>
        <w:pStyle w:val="BodyText"/>
        <w:ind w:left="40"/>
        <w:spacing w:before="242"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法定代表人：</w:t>
      </w:r>
      <w:r>
        <w:rPr>
          <w:sz w:val="24"/>
          <w:szCs w:val="24"/>
          <w:spacing w:val="1"/>
        </w:rPr>
        <w:t xml:space="preserve">               </w:t>
      </w:r>
      <w:r>
        <w:rPr>
          <w:sz w:val="24"/>
          <w:szCs w:val="24"/>
          <w:spacing w:val="-6"/>
        </w:rPr>
        <w:t>财务负责人：</w:t>
      </w:r>
      <w:r>
        <w:rPr>
          <w:sz w:val="24"/>
          <w:szCs w:val="24"/>
          <w:spacing w:val="1"/>
        </w:rPr>
        <w:t xml:space="preserve">               </w:t>
      </w:r>
      <w:r>
        <w:rPr>
          <w:sz w:val="24"/>
          <w:szCs w:val="24"/>
          <w:spacing w:val="-6"/>
        </w:rPr>
        <w:t>经办人：</w:t>
      </w:r>
    </w:p>
    <w:p>
      <w:pPr>
        <w:spacing w:line="219" w:lineRule="auto"/>
        <w:sectPr>
          <w:footerReference w:type="default" r:id="rId16"/>
          <w:pgSz w:w="11907" w:h="16839"/>
          <w:pgMar w:top="400" w:right="1399" w:bottom="1426" w:left="1402" w:header="0" w:footer="1176" w:gutter="0"/>
        </w:sectPr>
        <w:rPr>
          <w:sz w:val="24"/>
          <w:szCs w:val="24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0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59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3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071"/>
        <w:spacing w:before="140" w:line="223" w:lineRule="auto"/>
        <w:outlineLvl w:val="2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28"/>
        </w:rPr>
        <w:t>产业政策项目申报诚实信用承诺书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7"/>
        <w:spacing w:before="100" w:line="224" w:lineRule="auto"/>
        <w:rPr/>
      </w:pPr>
      <w:r>
        <w:rPr>
          <w:spacing w:val="3"/>
        </w:rPr>
        <w:t>县商务局：</w:t>
      </w:r>
    </w:p>
    <w:p>
      <w:pPr>
        <w:pStyle w:val="BodyText"/>
        <w:ind w:left="3" w:firstLine="642"/>
        <w:spacing w:before="181" w:line="326" w:lineRule="auto"/>
        <w:jc w:val="both"/>
        <w:rPr/>
      </w:pPr>
      <w:r>
        <w:rPr>
          <w:spacing w:val="5"/>
        </w:rPr>
        <w:t>本单位本着诚实信用的原则郑重承诺：申报</w:t>
      </w:r>
      <w:r>
        <w:rPr>
          <w:spacing w:val="-55"/>
        </w:rPr>
        <w:t xml:space="preserve"> </w:t>
      </w:r>
      <w:r>
        <w:rPr>
          <w:spacing w:val="5"/>
        </w:rPr>
        <w:t>2023</w:t>
      </w:r>
      <w:r>
        <w:rPr>
          <w:spacing w:val="-49"/>
        </w:rPr>
        <w:t xml:space="preserve"> </w:t>
      </w:r>
      <w:r>
        <w:rPr>
          <w:spacing w:val="5"/>
        </w:rPr>
        <w:t>年度肥西县</w:t>
      </w:r>
      <w:r>
        <w:rPr/>
        <w:t xml:space="preserve"> </w:t>
      </w:r>
      <w:r>
        <w:rPr>
          <w:spacing w:val="9"/>
        </w:rPr>
        <w:t>促进经济高质量发展政策（商贸流通、电子商务、服务外包、外</w:t>
      </w:r>
      <w:r>
        <w:rPr>
          <w:spacing w:val="2"/>
        </w:rPr>
        <w:t xml:space="preserve"> </w:t>
      </w:r>
      <w:r>
        <w:rPr>
          <w:spacing w:val="9"/>
        </w:rPr>
        <w:t>资）资金所报送的所有信息及材料均真实、准确、合规。如申报</w:t>
      </w:r>
      <w:r>
        <w:rPr>
          <w:spacing w:val="2"/>
        </w:rPr>
        <w:t xml:space="preserve"> </w:t>
      </w:r>
      <w:r>
        <w:rPr>
          <w:spacing w:val="5"/>
        </w:rPr>
        <w:t>成功，保证资金使用合法合规。</w:t>
      </w:r>
    </w:p>
    <w:p>
      <w:pPr>
        <w:pStyle w:val="BodyText"/>
        <w:ind w:left="9" w:right="93" w:firstLine="657"/>
        <w:spacing w:before="52" w:line="319" w:lineRule="auto"/>
        <w:rPr/>
      </w:pPr>
      <w:r>
        <w:rPr>
          <w:spacing w:val="9"/>
        </w:rPr>
        <w:t>如有不实之处，或违反相关规定：本单位愿意接受肥西</w:t>
      </w:r>
      <w:r>
        <w:rPr>
          <w:spacing w:val="8"/>
        </w:rPr>
        <w:t>县对</w:t>
      </w:r>
      <w:r>
        <w:rPr/>
        <w:t xml:space="preserve"> </w:t>
      </w:r>
      <w:r>
        <w:rPr/>
        <w:t>失信企业的处理。</w:t>
      </w:r>
    </w:p>
    <w:p>
      <w:pPr>
        <w:pStyle w:val="BodyText"/>
        <w:ind w:left="824"/>
        <w:spacing w:before="49" w:line="225" w:lineRule="auto"/>
        <w:rPr/>
      </w:pPr>
      <w:r>
        <w:rPr>
          <w:spacing w:val="-3"/>
        </w:rPr>
        <w:t>特此承诺。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170"/>
        <w:spacing w:before="101" w:line="222" w:lineRule="auto"/>
        <w:rPr/>
      </w:pPr>
      <w:r>
        <w:rPr>
          <w:spacing w:val="5"/>
        </w:rPr>
        <w:t>单位名称(公章)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4174"/>
        <w:spacing w:before="101" w:line="224" w:lineRule="auto"/>
        <w:rPr/>
      </w:pPr>
      <w:r>
        <w:rPr>
          <w:spacing w:val="-4"/>
        </w:rPr>
        <w:t>法人代表签字：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spacing w:before="101" w:line="224" w:lineRule="auto"/>
        <w:jc w:val="right"/>
        <w:rPr/>
      </w:pPr>
      <w:r>
        <w:rPr>
          <w:spacing w:val="-42"/>
        </w:rPr>
        <w:t>年</w:t>
      </w:r>
      <w:r>
        <w:rPr>
          <w:spacing w:val="18"/>
        </w:rPr>
        <w:t xml:space="preserve">   </w:t>
      </w:r>
      <w:r>
        <w:rPr>
          <w:spacing w:val="-42"/>
        </w:rPr>
        <w:t>月</w:t>
      </w:r>
      <w:r>
        <w:rPr>
          <w:spacing w:val="34"/>
        </w:rPr>
        <w:t xml:space="preserve">   </w:t>
      </w:r>
      <w:r>
        <w:rPr>
          <w:spacing w:val="-42"/>
        </w:rPr>
        <w:t>日</w:t>
      </w:r>
    </w:p>
    <w:p>
      <w:pPr>
        <w:spacing w:line="224" w:lineRule="auto"/>
        <w:sectPr>
          <w:footerReference w:type="default" r:id="rId17"/>
          <w:pgSz w:w="11907" w:h="16839"/>
          <w:pgMar w:top="400" w:right="1416" w:bottom="1426" w:left="1435" w:header="0" w:footer="117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232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66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4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left="5493"/>
        <w:spacing w:before="9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涉企系统项目基础信息表</w:t>
      </w:r>
    </w:p>
    <w:p>
      <w:pPr>
        <w:spacing w:line="118" w:lineRule="exact"/>
        <w:rPr/>
      </w:pPr>
      <w:r/>
    </w:p>
    <w:tbl>
      <w:tblPr>
        <w:tblStyle w:val="TableNormal"/>
        <w:tblW w:w="139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770"/>
        <w:gridCol w:w="674"/>
        <w:gridCol w:w="705"/>
        <w:gridCol w:w="494"/>
        <w:gridCol w:w="751"/>
        <w:gridCol w:w="660"/>
        <w:gridCol w:w="660"/>
        <w:gridCol w:w="794"/>
        <w:gridCol w:w="840"/>
        <w:gridCol w:w="1006"/>
        <w:gridCol w:w="780"/>
        <w:gridCol w:w="854"/>
        <w:gridCol w:w="854"/>
        <w:gridCol w:w="1020"/>
        <w:gridCol w:w="1051"/>
        <w:gridCol w:w="725"/>
        <w:gridCol w:w="525"/>
      </w:tblGrid>
      <w:tr>
        <w:trPr>
          <w:trHeight w:val="3309" w:hRule="atLeast"/>
        </w:trPr>
        <w:tc>
          <w:tcPr>
            <w:tcW w:w="74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61" w:right="37" w:hanging="214"/>
              <w:spacing w:before="72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企业名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称</w:t>
            </w:r>
          </w:p>
          <w:p>
            <w:pPr>
              <w:ind w:left="157" w:right="48" w:hanging="107"/>
              <w:spacing w:before="28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8"/>
              </w:rPr>
              <w:t>（必填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项）</w:t>
            </w:r>
          </w:p>
        </w:tc>
        <w:tc>
          <w:tcPr>
            <w:tcW w:w="77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56" w:right="53" w:firstLine="6"/>
              <w:spacing w:before="71" w:line="253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统一社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会信用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52"/>
              </w:rPr>
              <w:t>代码</w:t>
            </w:r>
          </w:p>
          <w:p>
            <w:pPr>
              <w:ind w:left="170" w:right="64" w:hanging="107"/>
              <w:spacing w:before="31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8"/>
              </w:rPr>
              <w:t>（必填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项）</w:t>
            </w:r>
          </w:p>
        </w:tc>
        <w:tc>
          <w:tcPr>
            <w:tcW w:w="67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法定</w:t>
            </w:r>
          </w:p>
          <w:p>
            <w:pPr>
              <w:ind w:left="121"/>
              <w:spacing w:before="4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代表</w:t>
            </w:r>
          </w:p>
          <w:p>
            <w:pPr>
              <w:ind w:left="232"/>
              <w:spacing w:before="4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人</w:t>
            </w:r>
          </w:p>
          <w:p>
            <w:pPr>
              <w:ind w:left="21" w:right="10" w:firstLine="107"/>
              <w:spacing w:before="45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16"/>
              </w:rPr>
              <w:t>（必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8"/>
              </w:rPr>
              <w:t>填项）</w:t>
            </w:r>
          </w:p>
        </w:tc>
        <w:tc>
          <w:tcPr>
            <w:tcW w:w="70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8" w:right="16" w:firstLine="1"/>
              <w:spacing w:before="71" w:line="253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法定代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表人身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份证号</w:t>
            </w:r>
          </w:p>
          <w:p>
            <w:pPr>
              <w:ind w:left="142" w:right="27" w:hanging="107"/>
              <w:spacing w:before="31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8"/>
              </w:rPr>
              <w:t>（必填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项）</w:t>
            </w:r>
          </w:p>
        </w:tc>
        <w:tc>
          <w:tcPr>
            <w:tcW w:w="49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23" w:firstLine="27"/>
              <w:spacing w:before="72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8"/>
              </w:rPr>
              <w:t>申请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年度</w:t>
            </w:r>
          </w:p>
          <w:p>
            <w:pPr>
              <w:ind w:left="35" w:right="38" w:firstLine="2"/>
              <w:spacing w:before="31" w:line="253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16"/>
              </w:rPr>
              <w:t>（必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41"/>
                <w:w w:val="126"/>
              </w:rPr>
              <w:t>填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13"/>
              </w:rPr>
              <w:t>项）</w:t>
            </w:r>
          </w:p>
        </w:tc>
        <w:tc>
          <w:tcPr>
            <w:tcW w:w="75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52" w:right="40" w:hanging="1"/>
              <w:spacing w:before="72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政策条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款名称</w:t>
            </w:r>
          </w:p>
          <w:p>
            <w:pPr>
              <w:ind w:left="165" w:right="50" w:hanging="107"/>
              <w:spacing w:before="29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8"/>
              </w:rPr>
              <w:t>（必填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项）</w:t>
            </w:r>
          </w:p>
        </w:tc>
        <w:tc>
          <w:tcPr>
            <w:tcW w:w="66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4"/>
              <w:spacing w:before="72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项目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名称</w:t>
            </w:r>
          </w:p>
          <w:p>
            <w:pPr>
              <w:ind w:left="23" w:firstLine="99"/>
              <w:spacing w:before="28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18"/>
              </w:rPr>
              <w:t>（必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10"/>
              </w:rPr>
              <w:t>填项）</w:t>
            </w:r>
          </w:p>
        </w:tc>
        <w:tc>
          <w:tcPr>
            <w:tcW w:w="66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4" w:firstLine="2"/>
              <w:spacing w:before="71" w:line="254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项目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联系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39"/>
                <w:w w:val="127"/>
              </w:rPr>
              <w:t>人</w:t>
            </w:r>
          </w:p>
          <w:p>
            <w:pPr>
              <w:ind w:left="23" w:firstLine="99"/>
              <w:spacing w:before="27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18"/>
              </w:rPr>
              <w:t>（必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10"/>
              </w:rPr>
              <w:t>填项）</w:t>
            </w:r>
          </w:p>
        </w:tc>
        <w:tc>
          <w:tcPr>
            <w:tcW w:w="79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项目联</w:t>
            </w:r>
          </w:p>
          <w:p>
            <w:pPr>
              <w:ind w:left="78"/>
              <w:spacing w:before="4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系人电</w:t>
            </w:r>
          </w:p>
          <w:p>
            <w:pPr>
              <w:ind w:left="292"/>
              <w:spacing w:before="4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话</w:t>
            </w:r>
          </w:p>
          <w:p>
            <w:pPr>
              <w:ind w:left="187" w:right="71" w:hanging="107"/>
              <w:spacing w:before="46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8"/>
              </w:rPr>
              <w:t>（必填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项）</w:t>
            </w:r>
          </w:p>
        </w:tc>
        <w:tc>
          <w:tcPr>
            <w:tcW w:w="84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2" w:firstLine="97"/>
              <w:spacing w:before="71" w:line="24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3"/>
              </w:rPr>
              <w:t>申请金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</w:rPr>
              <w:t>额（元）</w:t>
            </w:r>
          </w:p>
          <w:p>
            <w:pPr>
              <w:ind w:left="209" w:right="95" w:hanging="107"/>
              <w:spacing w:before="31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8"/>
              </w:rPr>
              <w:t>（必填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项）</w:t>
            </w:r>
          </w:p>
        </w:tc>
        <w:tc>
          <w:tcPr>
            <w:tcW w:w="10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71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企业所属</w:t>
            </w:r>
          </w:p>
          <w:p>
            <w:pPr>
              <w:ind w:left="67"/>
              <w:spacing w:before="4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产业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4"/>
              </w:rPr>
              <w:t>（必</w:t>
            </w:r>
          </w:p>
          <w:p>
            <w:pPr>
              <w:spacing w:before="49" w:line="221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20"/>
                <w:w w:val="97"/>
              </w:rPr>
              <w:t>填项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38"/>
              </w:rPr>
              <w:t>）</w:t>
            </w:r>
            <w:r>
              <w:rPr>
                <w:rFonts w:ascii="SimSun" w:hAnsi="SimSun" w:eastAsia="SimSun" w:cs="SimSun"/>
                <w:sz w:val="22"/>
                <w:szCs w:val="22"/>
                <w:spacing w:val="-38"/>
              </w:rPr>
              <w:t>（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  <w:w w:val="97"/>
              </w:rPr>
              <w:t>勾</w:t>
            </w:r>
          </w:p>
          <w:p>
            <w:pPr>
              <w:ind w:left="287"/>
              <w:spacing w:before="49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选）</w:t>
            </w:r>
          </w:p>
        </w:tc>
        <w:tc>
          <w:tcPr>
            <w:tcW w:w="78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78" w:right="53" w:hanging="107"/>
              <w:spacing w:before="72" w:line="25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项目总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投资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（万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元）</w:t>
            </w:r>
          </w:p>
        </w:tc>
        <w:tc>
          <w:tcPr>
            <w:tcW w:w="85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04" w:right="91" w:firstLine="2"/>
              <w:spacing w:before="72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项目合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作单位</w:t>
            </w:r>
          </w:p>
        </w:tc>
        <w:tc>
          <w:tcPr>
            <w:tcW w:w="85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07" w:right="91"/>
              <w:spacing w:before="72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项目建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设地点</w:t>
            </w:r>
          </w:p>
        </w:tc>
        <w:tc>
          <w:tcPr>
            <w:tcW w:w="102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83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项目建设</w:t>
            </w:r>
          </w:p>
          <w:p>
            <w:pPr>
              <w:ind w:left="301" w:right="60" w:hanging="220"/>
              <w:spacing w:before="49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周期（开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始）</w:t>
            </w:r>
          </w:p>
        </w:tc>
        <w:tc>
          <w:tcPr>
            <w:tcW w:w="105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98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项目建设</w:t>
            </w:r>
          </w:p>
          <w:p>
            <w:pPr>
              <w:ind w:left="316" w:right="76" w:hanging="220"/>
              <w:spacing w:before="49" w:line="24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周期（结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束）</w:t>
            </w:r>
          </w:p>
        </w:tc>
        <w:tc>
          <w:tcPr>
            <w:tcW w:w="7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57" w:right="25" w:hanging="214"/>
              <w:spacing w:before="71" w:line="25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项目简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述</w:t>
            </w:r>
          </w:p>
          <w:p>
            <w:pPr>
              <w:ind w:left="153" w:right="36" w:hanging="107"/>
              <w:spacing w:before="25" w:line="24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8"/>
              </w:rPr>
              <w:t>（必填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项）</w:t>
            </w:r>
          </w:p>
        </w:tc>
        <w:tc>
          <w:tcPr>
            <w:tcW w:w="5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52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备注</w:t>
            </w:r>
          </w:p>
        </w:tc>
      </w:tr>
      <w:tr>
        <w:trPr>
          <w:trHeight w:val="645" w:hRule="atLeast"/>
        </w:trPr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ind w:left="35"/>
              <w:spacing w:before="258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2022</w:t>
            </w:r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ind w:left="104"/>
              <w:spacing w:before="22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肥西县</w:t>
            </w:r>
          </w:p>
        </w:tc>
        <w:tc>
          <w:tcPr>
            <w:tcW w:w="1020" w:type="dxa"/>
            <w:vAlign w:val="top"/>
          </w:tcPr>
          <w:p>
            <w:pPr>
              <w:ind w:left="27"/>
              <w:spacing w:before="102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2022-01-0</w:t>
            </w:r>
          </w:p>
          <w:p>
            <w:pPr>
              <w:ind w:left="480"/>
              <w:spacing w:before="95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51" w:type="dxa"/>
            <w:vAlign w:val="top"/>
          </w:tcPr>
          <w:p>
            <w:pPr>
              <w:ind w:left="42"/>
              <w:spacing w:before="102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2022-12-3</w:t>
            </w:r>
          </w:p>
          <w:p>
            <w:pPr>
              <w:ind w:left="495"/>
              <w:spacing w:before="95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8" w:hRule="atLeast"/>
        </w:trPr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6839" w:h="11907"/>
          <w:pgMar w:top="400" w:right="1262" w:bottom="1426" w:left="1665" w:header="0" w:footer="117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0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6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5</w:t>
      </w:r>
    </w:p>
    <w:p>
      <w:pPr>
        <w:pStyle w:val="BodyText"/>
        <w:ind w:left="37"/>
        <w:spacing w:before="190" w:line="224" w:lineRule="auto"/>
        <w:rPr/>
      </w:pPr>
      <w:r>
        <w:rPr>
          <w:spacing w:val="1"/>
        </w:rPr>
        <w:t>以电子商务类政策项目申报为例：</w:t>
      </w:r>
    </w:p>
    <w:p>
      <w:pPr>
        <w:ind w:left="1092" w:right="48" w:hanging="1063"/>
        <w:spacing w:before="78" w:line="18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21"/>
        </w:rPr>
        <w:t>关于推荐申报</w:t>
      </w:r>
      <w:r>
        <w:rPr>
          <w:rFonts w:ascii="SimSun" w:hAnsi="SimSun" w:eastAsia="SimSun" w:cs="SimSun"/>
          <w:sz w:val="43"/>
          <w:szCs w:val="43"/>
          <w:spacing w:val="-54"/>
        </w:rPr>
        <w:t xml:space="preserve"> 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21"/>
        </w:rPr>
        <w:t>2023 </w:t>
      </w:r>
      <w:r>
        <w:rPr>
          <w:rFonts w:ascii="SimSun" w:hAnsi="SimSun" w:eastAsia="SimSun" w:cs="SimSun"/>
          <w:sz w:val="43"/>
          <w:szCs w:val="43"/>
          <w:spacing w:val="21"/>
        </w:rPr>
        <w:t>年度肥西县促进经</w:t>
      </w:r>
      <w:r>
        <w:rPr>
          <w:rFonts w:ascii="SimSun" w:hAnsi="SimSun" w:eastAsia="SimSun" w:cs="SimSun"/>
          <w:sz w:val="43"/>
          <w:szCs w:val="43"/>
          <w:spacing w:val="20"/>
        </w:rPr>
        <w:t>济高质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21"/>
        </w:rPr>
        <w:t>量发展政策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21"/>
        </w:rPr>
        <w:t>（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-46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21"/>
        </w:rPr>
        <w:t>电子商务</w:t>
      </w:r>
      <w:r>
        <w:rPr>
          <w:rFonts w:ascii="Malgun Gothic Semilight" w:hAnsi="Malgun Gothic Semilight" w:eastAsia="Malgun Gothic Semilight" w:cs="Malgun Gothic Semilight"/>
          <w:sz w:val="43"/>
          <w:szCs w:val="43"/>
          <w:spacing w:val="21"/>
        </w:rPr>
        <w:t>）</w:t>
      </w:r>
      <w:r>
        <w:rPr>
          <w:rFonts w:ascii="SimSun" w:hAnsi="SimSun" w:eastAsia="SimSun" w:cs="SimSun"/>
          <w:sz w:val="43"/>
          <w:szCs w:val="43"/>
          <w:spacing w:val="21"/>
        </w:rPr>
        <w:t>项目的函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7"/>
        <w:spacing w:before="101" w:line="224" w:lineRule="auto"/>
        <w:rPr/>
      </w:pPr>
      <w:r>
        <w:rPr>
          <w:spacing w:val="3"/>
        </w:rPr>
        <w:t>县商务局：</w:t>
      </w:r>
    </w:p>
    <w:p>
      <w:pPr>
        <w:pStyle w:val="BodyText"/>
        <w:ind w:left="3" w:firstLine="642"/>
        <w:spacing w:before="185" w:line="329" w:lineRule="auto"/>
        <w:rPr/>
      </w:pPr>
      <w:r>
        <w:rPr>
          <w:spacing w:val="5"/>
        </w:rPr>
        <w:t>根据《关于组织申报</w:t>
      </w:r>
      <w:r>
        <w:rPr>
          <w:spacing w:val="-54"/>
        </w:rPr>
        <w:t xml:space="preserve"> </w:t>
      </w:r>
      <w:r>
        <w:rPr>
          <w:spacing w:val="5"/>
        </w:rPr>
        <w:t>2023</w:t>
      </w:r>
      <w:r>
        <w:rPr>
          <w:spacing w:val="-49"/>
        </w:rPr>
        <w:t xml:space="preserve"> </w:t>
      </w:r>
      <w:r>
        <w:rPr>
          <w:spacing w:val="5"/>
        </w:rPr>
        <w:t>年度肥西县促进经济高质量发展政</w:t>
      </w:r>
      <w:r>
        <w:rPr/>
        <w:t xml:space="preserve"> </w:t>
      </w:r>
      <w:r>
        <w:rPr>
          <w:spacing w:val="1"/>
        </w:rPr>
        <w:t>策（商贸流通、电子商务、服务外包、外资）资金的通知》要求，</w:t>
      </w:r>
      <w:r>
        <w:rPr>
          <w:spacing w:val="7"/>
        </w:rPr>
        <w:t xml:space="preserve"> </w:t>
      </w:r>
      <w:r>
        <w:rPr>
          <w:spacing w:val="7"/>
        </w:rPr>
        <w:t>我乡镇（园区）积极组织企业申报，在规定时间收到辖区内***公</w:t>
      </w:r>
      <w:r>
        <w:rPr>
          <w:spacing w:val="5"/>
        </w:rPr>
        <w:t xml:space="preserve"> </w:t>
      </w:r>
      <w:r>
        <w:rPr>
          <w:spacing w:val="5"/>
        </w:rPr>
        <w:t>司等*家企业申报材料，申报金额共计*万元。经组织初审，</w:t>
      </w:r>
      <w:r>
        <w:rPr>
          <w:spacing w:val="-42"/>
        </w:rPr>
        <w:t xml:space="preserve"> </w:t>
      </w:r>
      <w:r>
        <w:rPr>
          <w:spacing w:val="5"/>
        </w:rPr>
        <w:t>申报</w:t>
      </w:r>
      <w:r>
        <w:rPr/>
        <w:t xml:space="preserve"> </w:t>
      </w:r>
      <w:r>
        <w:rPr>
          <w:spacing w:val="9"/>
        </w:rPr>
        <w:t>项目均符合申报条件，申报材料真实有效，各企业经在“信用肥</w:t>
      </w:r>
      <w:r>
        <w:rPr>
          <w:spacing w:val="4"/>
        </w:rPr>
        <w:t xml:space="preserve"> </w:t>
      </w:r>
      <w:r>
        <w:rPr>
          <w:spacing w:val="8"/>
        </w:rPr>
        <w:t>西”“信用合肥”“信用安徽”“信用中国”等网站查询，未发</w:t>
      </w:r>
      <w:r>
        <w:rPr>
          <w:spacing w:val="2"/>
        </w:rPr>
        <w:t xml:space="preserve">  </w:t>
      </w:r>
      <w:r>
        <w:rPr/>
        <w:t>现信用问题。</w:t>
      </w:r>
    </w:p>
    <w:p>
      <w:pPr>
        <w:pStyle w:val="BodyText"/>
        <w:ind w:left="644"/>
        <w:spacing w:before="52" w:line="224" w:lineRule="auto"/>
        <w:rPr/>
      </w:pPr>
      <w:r>
        <w:rPr>
          <w:spacing w:val="7"/>
        </w:rPr>
        <w:t>特致函推荐申报上述项目。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right="12"/>
        <w:spacing w:before="102" w:line="224" w:lineRule="auto"/>
        <w:jc w:val="right"/>
        <w:rPr/>
      </w:pPr>
      <w:r>
        <w:rPr>
          <w:spacing w:val="-14"/>
        </w:rPr>
        <w:t>年</w:t>
      </w:r>
      <w:r>
        <w:rPr>
          <w:spacing w:val="23"/>
        </w:rPr>
        <w:t xml:space="preserve">  </w:t>
      </w:r>
      <w:r>
        <w:rPr>
          <w:spacing w:val="-14"/>
        </w:rPr>
        <w:t>月</w:t>
      </w:r>
      <w:r>
        <w:rPr>
          <w:spacing w:val="50"/>
        </w:rPr>
        <w:t xml:space="preserve">  </w:t>
      </w:r>
      <w:r>
        <w:rPr>
          <w:spacing w:val="-14"/>
        </w:rPr>
        <w:t>日（盖章）</w:t>
      </w:r>
    </w:p>
    <w:sectPr>
      <w:footerReference w:type="default" r:id="rId19"/>
      <w:pgSz w:w="11907" w:h="16839"/>
      <w:pgMar w:top="400" w:right="1415" w:bottom="1426" w:left="1435" w:header="0" w:footer="117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2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9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4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4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4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363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16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17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0"/>
      </w:rPr>
      <w:t>-</w:t>
    </w:r>
    <w:r>
      <w:rPr>
        <w:rFonts w:ascii="Times New Roman" w:hAnsi="Times New Roman" w:eastAsia="Times New Roman" w:cs="Times New Roman"/>
        <w:sz w:val="28"/>
        <w:szCs w:val="28"/>
        <w:spacing w:val="6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3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89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4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5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89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"/>
      <w:spacing w:line="17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7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8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9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yperlink" Target="http://www.fxsmes.com/&#65289;&#20013;&#23436;&#25104;&#27880;&#20876;&#65292;&#26681;&#25454;&#25552;&#31034;&#24405;&#20837;&#30495;&#23454;&#23436;&#25972;&#20225;&#19994;&#65288;&#21333;&#20301;&#65289;&#20449;&#24687;&#12290;&#23436;&#25104;&#27880;&#20876;&#21518;&#65292;&#23545;&#29031;&#33258;&#36523;&#31867;&#22411;&#21450;&#21457;&#23637;&#23454;&#38469;&#65292;&#35814;&#32454;&#38405;&#35835;&#30456;&#20851;&#25919;&#31574;&#26465;&#27454;&#65292;&#25353;&#29031;&#35201;&#27714;&#21450;&#26102;&#22312;&#32593;&#19978;&#25552;&#20132;&#30495;&#23454;&#12289;&#23436;&#25972;&#30340;&#39033;&#30446;&#30003;&#25253;&#26448;&#26009;&#65292;&#24182;&#20851;&#27880;&#20065;&#38215;&#22253;&#21306;&#21644;&#21439;&#21830;&#21153;&#23616;&#23457;&#26680;&#24847;&#35265;&#65292;&#21450;&#26102;&#23436;&#21892;&#30003;&#25253;&#26448;&#26009;&#65292;&#24453;&#23457;&#26680;&#30830;&#35748;&#21518;&#25253;&#36865;2&#20221;&#32440;&#36136;&#26448;&#26009;&#33267;&#21439;&#21830;&#21153;&#23616;&#12290;" TargetMode="External"/><Relationship Id="rId6" Type="http://schemas.openxmlformats.org/officeDocument/2006/relationships/hyperlink" Target="http://www.fxsmes.com/&#65289;" TargetMode="Externa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1.png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Microsoft?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婉如清扬</dc:creator>
  <dcterms:created xsi:type="dcterms:W3CDTF">2024-04-15T11:42:04Z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2024-04-15T11:42:18</vt:filetime>
  </property>
</Properties>
</file>