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第五批省知识产权优势企业验收通过名单</w:t>
      </w:r>
    </w:p>
    <w:tbl>
      <w:tblPr>
        <w:tblStyle w:val="4"/>
        <w:tblW w:w="8271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3"/>
        <w:gridCol w:w="709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b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" w:eastAsia="zh-CN" w:bidi="ar"/>
              </w:rPr>
            </w:pPr>
            <w:r>
              <w:rPr>
                <w:rFonts w:hint="eastAsia" w:cs="Calibri"/>
                <w:b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" w:eastAsia="zh-CN" w:bidi="ar"/>
              </w:rPr>
              <w:t>序号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b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Calibri"/>
                <w:b/>
                <w:bCs/>
                <w:i w:val="0"/>
                <w:color w:val="000000"/>
                <w:kern w:val="0"/>
                <w:sz w:val="30"/>
                <w:szCs w:val="30"/>
                <w:highlight w:val="none"/>
                <w:u w:val="none"/>
                <w:lang w:val="en-US" w:eastAsia="zh-CN" w:bidi="ar"/>
              </w:rPr>
              <w:t>名  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合肥市菲力克斯电子科技有限公司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合肥联信电源有限公司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合肥东方节能科技股份有限公司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安徽合力股份有限公司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合肥指南针电子科技有限责任公司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合肥国轩电池有限公司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合肥荣事达太阳能科技有限公司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安徽宇航派蒙健康科技股份有限公司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鼎富智能科技有限公司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安徽寒武纪信息科技有限公司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安徽中科美络信息技术有限公司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合肥国瑞集成建筑科技有限公司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合肥磐石自动化科技有限公司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安徽省公众检验研究院有限公司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合肥安信瑞德精密制造有限公司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安徽清新互联信息科技有限公司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安徽喜洋洋农业科技有限公司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安徽卓越电力设备有限公司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合肥美的智能科技有限公司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巢湖云海镁业有限公司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合肥欣奕华智能机器有限公司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中国科学院合肥物质科学研究院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安徽捷迅光电技术有限公司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安徽侬安康食品有限公司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合肥市丽红塑胶材料有限公司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合肥视涯技术有限公司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安徽方园塑胶有限责任公司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淮北阳光管业科技有限公司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中勘资源勘探科技股份有限公司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安徽伯希和户外装备用品有限公司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安徽正熹标王新能源有限公司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新宇药业股份有限公司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安徽明洋电子有限公司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安徽飞凯电子技术有限公司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安徽佳力奇先进复合材料科技股份公司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安徽新虹纺织有限公司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安徽省力天新材料股份有限公司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萧县新秀新材料有限公司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蚌埠市科达电器有限公司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安徽普源分离机械制造有限公司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安徽万航轨道交通装备有限公司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蚌埠丰原涂山制药有限公司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二工防爆科技股份有限公司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安徽省益丰生态农业科技有限公司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蚌埠高灵传感系统工程有限公司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安徽龙泉硅材料有限公司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蚌埠天成包装科技股份有限公司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安徽颍上富颍纺织有限公司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阜阳长兴印务包装股份有限公司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安徽金辉印务有限公司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阜南县金源柳木工艺品有限公司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安徽庆丰余防伪科技有限公司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安徽骏马新材料科技股份有限公司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安徽德信佳生物医药有限公司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安徽嘉阳新材料科技有限公司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安徽方达药械股份有限公司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淮南市金德实业有限公司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安徽八公山豆制品有限公司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安徽金三环金属科技有限公司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滁州迪蒙德模具制造有限公司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安徽寒锐新材料有限公司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振林建设集团有限公司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滁州美业机械制造有限公司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安徽艾普智能装备有限公司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安徽开林新材料股份有限公司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龙利得智能科技股份有限公司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安徽美自然环境科技有限公司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安徽博微长安电子有限公司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马鞍山锐生工贸有限公司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马鞍山金泉工业介质科技有限公司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安徽华宏机械设备有限公司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安徽天顺环保设备股份有限公司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安徽日发纺织机械有限公司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安徽云天冶金科技股份有限公司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马钢集团设计研究院有限责任公司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马鞍山市粤美金属制品科技实业有限公司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技锋精密刀具（马鞍山）有限公司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宝信软件（安徽）股份公司</w:t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(飞马智科)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安徽森米诺农业科技有限公司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玉柴联合动力股份有限公司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芜湖金牛电气股份有限公司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芜湖通和汽车管路系统有限公司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芜湖中铁科吉富轨道有限公司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安徽新科电缆集团股份有限公司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安徽云图信息技术有限公司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安徽蓝田农业集团有限公司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安徽省捷甬达智能机器股份有限公司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中鼎恒盛气体设备（芜湖）有限公司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芜湖同创模具机械有限公司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安徽格林开思茂光电科技股份有限公司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芜湖舜富精密压铸科技有限公司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芜湖天航装备技术有限公司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三花亚威科电器设备（芜湖）有限公司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安徽水韵环保股份有限公司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安徽南博机器人有限公司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芜湖精锋园林机械科技有限公司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安徽红桥金属制造有限公司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安徽宁国中鼎模具制造有限公司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安徽麦克威链传动制造有限公司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宣城市君诚汽车零部件有限公司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安徽南方化工泵业有限公司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辰泰（广德）智能装配建筑股份有限公司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bookmarkStart w:id="0" w:name="_GoBack" w:colFirst="0" w:colLast="1"/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安徽中鼎橡塑制品有限公司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郎溪飞马工业织品有限公司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安徽新涛光电科技有限公司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安徽森泰木塑科技地板有限公司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铜陵中锐电子科技有限公司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安徽迪诺环保新材料科技有限公司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中车长江铜陵车辆有限公司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铜陵青铜时代雕塑有限公司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安徽清科瑞洁新材料有限公司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铜陵汇宇实业有限公司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铜陵顶科镀锡铜线有限公司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安徽聚芯智造科技股份有限公司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铜陵市超越电子有限公司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安徽兆利光电科技有限公司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天方茶业股份有限公司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安徽杰羽制鞋机械科技有限公司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安徽金阳金属结构工程有限公司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安徽微威胶件集团有限公司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安庆汇通汽车部件股份有限公司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安徽富悦达电子有限公司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方正书宋_GBK" w:hAnsi="方正书宋_GBK" w:eastAsia="方正书宋_GBK" w:cs="方正书宋_GBK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书宋_GBK" w:hAnsi="方正书宋_GBK" w:eastAsia="方正书宋_GBK" w:cs="方正书宋_GBK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安徽省岳西缸套有限公司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安庆永强农业科技股份有限公司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太湖县光华铝业有限公司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黄山天马新材料科技有限公司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黄山正杰新材料有限公司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黄山芯微电子股份有限公司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default" w:ascii="Calibri" w:hAnsi="Calibri" w:eastAsia="宋体" w:cs="Calibri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7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安徽善孚新材料科技股份有限公司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BEF22C"/>
    <w:rsid w:val="CFBEF22C"/>
    <w:rsid w:val="F6F95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2024-04-11T00:52:00Z</dcterms:created>
  <dc:creator>zhao</dc:creator>
  <cp:lastModifiedBy>zhao</cp:lastModifiedBy>
  <cp:lastPrinted>2024-04-10T17:02:46Z</cp:lastPrinted>
  <dcterms:modified xsi:type="dcterms:W3CDTF">2024-04-10T17:12:50Z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