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pPr>
        <w:snapToGrid w:val="0"/>
        <w:spacing w:line="580" w:lineRule="exact"/>
        <w:jc w:val="center"/>
        <w:rPr>
          <w:rFonts w:hint="eastAsia" w:eastAsia="方正小标宋_GBK"/>
          <w:sz w:val="44"/>
          <w:szCs w:val="44"/>
        </w:rPr>
      </w:pPr>
      <w:r>
        <w:rPr>
          <w:rFonts w:hint="eastAsia" w:eastAsia="方正小标宋_GBK"/>
          <w:sz w:val="44"/>
          <w:szCs w:val="44"/>
          <w:lang w:eastAsia="zh-CN"/>
        </w:rPr>
        <w:t>阜阳市</w:t>
      </w:r>
      <w:r>
        <w:rPr>
          <w:rFonts w:hint="eastAsia" w:eastAsia="方正小标宋_GBK"/>
          <w:sz w:val="44"/>
          <w:szCs w:val="44"/>
        </w:rPr>
        <w:t>首批省级科技特派员创新创业示范基地清单</w:t>
      </w:r>
    </w:p>
    <w:tbl>
      <w:tblPr>
        <w:tblStyle w:val="5"/>
        <w:tblW w:w="9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3729"/>
        <w:gridCol w:w="3014"/>
        <w:gridCol w:w="1050"/>
        <w:gridCol w:w="9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6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37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基地名称</w:t>
            </w:r>
          </w:p>
        </w:tc>
        <w:tc>
          <w:tcPr>
            <w:tcW w:w="30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运营单位</w:t>
            </w:r>
          </w:p>
        </w:tc>
        <w:tc>
          <w:tcPr>
            <w:tcW w:w="10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基地负责人</w:t>
            </w:r>
          </w:p>
        </w:tc>
        <w:tc>
          <w:tcPr>
            <w:tcW w:w="97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所属地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37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太和县粮经产业发展科技特派员创新创业示范基地</w:t>
            </w:r>
          </w:p>
        </w:tc>
        <w:tc>
          <w:tcPr>
            <w:tcW w:w="30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安徽省百麓现代农业科技有限公司</w:t>
            </w:r>
          </w:p>
        </w:tc>
        <w:tc>
          <w:tcPr>
            <w:tcW w:w="10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张磊</w:t>
            </w:r>
          </w:p>
        </w:tc>
        <w:tc>
          <w:tcPr>
            <w:tcW w:w="97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w:t>
            </w:r>
          </w:p>
        </w:tc>
        <w:tc>
          <w:tcPr>
            <w:tcW w:w="37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太和县小麦产业科技特派员创新创业示范基地</w:t>
            </w:r>
          </w:p>
        </w:tc>
        <w:tc>
          <w:tcPr>
            <w:tcW w:w="30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太和淙祥现代农业种植专业合作社</w:t>
            </w:r>
          </w:p>
        </w:tc>
        <w:tc>
          <w:tcPr>
            <w:tcW w:w="10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乔玉强</w:t>
            </w:r>
          </w:p>
        </w:tc>
        <w:tc>
          <w:tcPr>
            <w:tcW w:w="97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太和县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w:t>
            </w:r>
          </w:p>
        </w:tc>
        <w:tc>
          <w:tcPr>
            <w:tcW w:w="37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蚕桑茧丝绸全产业链发展科技特派员创新创业示范基地</w:t>
            </w:r>
          </w:p>
        </w:tc>
        <w:tc>
          <w:tcPr>
            <w:tcW w:w="30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安徽京九丝绸股份公司</w:t>
            </w:r>
          </w:p>
        </w:tc>
        <w:tc>
          <w:tcPr>
            <w:tcW w:w="10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马品德</w:t>
            </w:r>
          </w:p>
        </w:tc>
        <w:tc>
          <w:tcPr>
            <w:tcW w:w="97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颍州区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w:t>
            </w:r>
          </w:p>
        </w:tc>
        <w:tc>
          <w:tcPr>
            <w:tcW w:w="37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恒丰牧业科技特派员创新创业示范基地</w:t>
            </w:r>
          </w:p>
        </w:tc>
        <w:tc>
          <w:tcPr>
            <w:tcW w:w="30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安徽恒丰牧业有限公司</w:t>
            </w:r>
          </w:p>
        </w:tc>
        <w:tc>
          <w:tcPr>
            <w:tcW w:w="10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凌英会</w:t>
            </w:r>
          </w:p>
        </w:tc>
        <w:tc>
          <w:tcPr>
            <w:tcW w:w="97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临泉县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w:t>
            </w:r>
          </w:p>
        </w:tc>
        <w:tc>
          <w:tcPr>
            <w:tcW w:w="37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界首市丰絮农业科技特派员创新创业示范基地</w:t>
            </w:r>
          </w:p>
        </w:tc>
        <w:tc>
          <w:tcPr>
            <w:tcW w:w="30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安徽丰絮农业科技股份有限公司</w:t>
            </w:r>
          </w:p>
        </w:tc>
        <w:tc>
          <w:tcPr>
            <w:tcW w:w="10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苏艳斌</w:t>
            </w:r>
          </w:p>
        </w:tc>
        <w:tc>
          <w:tcPr>
            <w:tcW w:w="97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界首市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37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界首市佳祺农业科技特派员创新创业示范基地</w:t>
            </w:r>
          </w:p>
        </w:tc>
        <w:tc>
          <w:tcPr>
            <w:tcW w:w="30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界首市佳祺农业开发有限公司</w:t>
            </w:r>
          </w:p>
        </w:tc>
        <w:tc>
          <w:tcPr>
            <w:tcW w:w="10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李治琳</w:t>
            </w:r>
          </w:p>
        </w:tc>
        <w:tc>
          <w:tcPr>
            <w:tcW w:w="97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界首市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w:t>
            </w:r>
          </w:p>
        </w:tc>
        <w:tc>
          <w:tcPr>
            <w:tcW w:w="37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鲜食甘薯种植科技特派员创新创业示范基地</w:t>
            </w:r>
          </w:p>
        </w:tc>
        <w:tc>
          <w:tcPr>
            <w:tcW w:w="30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临泉县龙信诚农作物种植专业合作社</w:t>
            </w:r>
          </w:p>
        </w:tc>
        <w:tc>
          <w:tcPr>
            <w:tcW w:w="10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赵伟</w:t>
            </w:r>
          </w:p>
        </w:tc>
        <w:tc>
          <w:tcPr>
            <w:tcW w:w="97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临泉县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6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w:t>
            </w:r>
          </w:p>
        </w:tc>
        <w:tc>
          <w:tcPr>
            <w:tcW w:w="37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阜阳市颍东区正午镇甘薯标准化种植科技特派员创新创业示范基地</w:t>
            </w:r>
          </w:p>
        </w:tc>
        <w:tc>
          <w:tcPr>
            <w:tcW w:w="30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安徽壹伍玖叁农业控股有限公司</w:t>
            </w:r>
          </w:p>
        </w:tc>
        <w:tc>
          <w:tcPr>
            <w:tcW w:w="10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唐忠厚</w:t>
            </w:r>
          </w:p>
        </w:tc>
        <w:tc>
          <w:tcPr>
            <w:tcW w:w="97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颍东区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w:t>
            </w:r>
          </w:p>
        </w:tc>
        <w:tc>
          <w:tcPr>
            <w:tcW w:w="37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瓦大鲜食番茄科技特派员创新创业示范基地</w:t>
            </w:r>
          </w:p>
        </w:tc>
        <w:tc>
          <w:tcPr>
            <w:tcW w:w="30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安徽瓦大现代农业科技有限公司</w:t>
            </w:r>
          </w:p>
        </w:tc>
        <w:tc>
          <w:tcPr>
            <w:tcW w:w="10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亓文明</w:t>
            </w:r>
          </w:p>
        </w:tc>
        <w:tc>
          <w:tcPr>
            <w:tcW w:w="97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颍东区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37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阜南县洪洋生态农业科技特派员创新创业示范基地</w:t>
            </w:r>
          </w:p>
        </w:tc>
        <w:tc>
          <w:tcPr>
            <w:tcW w:w="30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阜南县洪洋生态农业科技有限公司</w:t>
            </w:r>
          </w:p>
        </w:tc>
        <w:tc>
          <w:tcPr>
            <w:tcW w:w="10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张洪洋</w:t>
            </w:r>
          </w:p>
        </w:tc>
        <w:tc>
          <w:tcPr>
            <w:tcW w:w="97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阜南县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11</w:t>
            </w:r>
          </w:p>
        </w:tc>
        <w:tc>
          <w:tcPr>
            <w:tcW w:w="37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阜南县中岗镇稻渔综合种养科技特派员创新创业示范基地</w:t>
            </w:r>
          </w:p>
        </w:tc>
        <w:tc>
          <w:tcPr>
            <w:tcW w:w="30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阜南县京淮特种水产有限公司</w:t>
            </w:r>
          </w:p>
        </w:tc>
        <w:tc>
          <w:tcPr>
            <w:tcW w:w="10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李西雷</w:t>
            </w:r>
          </w:p>
        </w:tc>
        <w:tc>
          <w:tcPr>
            <w:tcW w:w="97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阜南县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37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阜阳市循环农业科技特派员创新创业示范基地</w:t>
            </w:r>
          </w:p>
        </w:tc>
        <w:tc>
          <w:tcPr>
            <w:tcW w:w="30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安徽多多利农业科技有限公司</w:t>
            </w:r>
          </w:p>
        </w:tc>
        <w:tc>
          <w:tcPr>
            <w:tcW w:w="10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赵杰</w:t>
            </w:r>
          </w:p>
        </w:tc>
        <w:tc>
          <w:tcPr>
            <w:tcW w:w="97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颍泉区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6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w:t>
            </w:r>
          </w:p>
        </w:tc>
        <w:tc>
          <w:tcPr>
            <w:tcW w:w="37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颍泉区草莓绿色高效栽培技术创新与产业提升科技特派员创新创业示范基地</w:t>
            </w:r>
          </w:p>
        </w:tc>
        <w:tc>
          <w:tcPr>
            <w:tcW w:w="30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阜阳市鸿福农业科技股份有限公司</w:t>
            </w:r>
          </w:p>
        </w:tc>
        <w:tc>
          <w:tcPr>
            <w:tcW w:w="10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张源</w:t>
            </w:r>
          </w:p>
        </w:tc>
        <w:tc>
          <w:tcPr>
            <w:tcW w:w="97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颍泉区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14</w:t>
            </w:r>
          </w:p>
        </w:tc>
        <w:tc>
          <w:tcPr>
            <w:tcW w:w="37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颍上县绿色蔬菜产业科技特派员创新创业示范基地</w:t>
            </w:r>
          </w:p>
        </w:tc>
        <w:tc>
          <w:tcPr>
            <w:tcW w:w="30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颍上县十里生态农业科技有限公司</w:t>
            </w:r>
          </w:p>
        </w:tc>
        <w:tc>
          <w:tcPr>
            <w:tcW w:w="10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徐文娟</w:t>
            </w:r>
          </w:p>
        </w:tc>
        <w:tc>
          <w:tcPr>
            <w:tcW w:w="97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颍上县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9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w:t>
            </w:r>
          </w:p>
        </w:tc>
        <w:tc>
          <w:tcPr>
            <w:tcW w:w="372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颍上县红星镇小麦科技特派员创新创业示范基地</w:t>
            </w:r>
          </w:p>
        </w:tc>
        <w:tc>
          <w:tcPr>
            <w:tcW w:w="30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颍上县红星四季鲜农场</w:t>
            </w:r>
          </w:p>
        </w:tc>
        <w:tc>
          <w:tcPr>
            <w:tcW w:w="10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杜世州</w:t>
            </w:r>
          </w:p>
        </w:tc>
        <w:tc>
          <w:tcPr>
            <w:tcW w:w="97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颍上县</w:t>
            </w:r>
          </w:p>
        </w:tc>
      </w:tr>
    </w:tbl>
    <w:p/>
    <w:p>
      <w:pPr>
        <w:pStyle w:val="8"/>
        <w:rPr>
          <w:rFonts w:hint="eastAsia" w:ascii="仿宋_GB2312" w:hAnsi="仿宋_GB2312" w:eastAsia="仿宋_GB2312" w:cs="仿宋_GB2312"/>
          <w:color w:val="auto"/>
          <w:sz w:val="32"/>
          <w:szCs w:val="32"/>
          <w:u w:val="none"/>
          <w:lang w:val="en-US" w:eastAsia="zh-CN"/>
        </w:rPr>
        <w:sectPr>
          <w:headerReference r:id="rId3" w:type="default"/>
          <w:footerReference r:id="rId4" w:type="default"/>
          <w:footerReference r:id="rId5" w:type="even"/>
          <w:pgSz w:w="11906" w:h="16838"/>
          <w:pgMar w:top="1134" w:right="1503" w:bottom="1417" w:left="1503" w:header="851" w:footer="1587" w:gutter="0"/>
          <w:pgBorders>
            <w:top w:val="none" w:sz="0" w:space="0"/>
            <w:left w:val="none" w:sz="0" w:space="0"/>
            <w:bottom w:val="none" w:sz="0" w:space="0"/>
            <w:right w:val="none" w:sz="0" w:space="0"/>
          </w:pgBorders>
          <w:pgNumType w:start="1"/>
          <w:cols w:space="720" w:num="1"/>
          <w:rtlGutter w:val="0"/>
          <w:docGrid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NTg0YWY2ZjRlNGVkY2QwZjJjZWNjZWNiZmRkMTAifQ=="/>
  </w:docVars>
  <w:rsids>
    <w:rsidRoot w:val="00000000"/>
    <w:rsid w:val="17460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Heading2"/>
    <w:basedOn w:val="1"/>
    <w:next w:val="1"/>
    <w:autoRedefine/>
    <w:qFormat/>
    <w:uiPriority w:val="0"/>
    <w:pPr>
      <w:keepNext/>
      <w:keepLines/>
      <w:spacing w:before="260" w:after="260" w:line="415" w:lineRule="auto"/>
    </w:pPr>
    <w:rPr>
      <w:rFonts w:ascii="Cambria" w:hAnsi="Cambria" w:cs="Times New Roman"/>
      <w:b/>
      <w:bCs/>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BodyText"/>
    <w:autoRedefine/>
    <w:qFormat/>
    <w:uiPriority w:val="99"/>
    <w:pPr>
      <w:widowControl w:val="0"/>
      <w:jc w:val="left"/>
      <w:textAlignment w:val="baseline"/>
    </w:pPr>
    <w:rPr>
      <w:rFonts w:ascii="宋体" w:hAnsi="Calibri" w:eastAsia="宋体" w:cs="Times New Roman"/>
      <w:kern w:val="0"/>
      <w:sz w:val="28"/>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2024-05-21T02:47:03Z</dcterms:created>
  <dc:creator>DELL</dc:creator>
  <cp:lastModifiedBy>easy 念</cp:lastModifiedBy>
  <dcterms:modified xsi:type="dcterms:W3CDTF">2024-05-21T02:47:12Z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C6CD0B6535414AC4A9C86D772C3DA9EF_12</vt:lpwstr>
  </property>
</Properties>
</file>